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4E" w:rsidRPr="001C2806" w:rsidRDefault="00851870" w:rsidP="0075004E">
      <w:pPr>
        <w:jc w:val="center"/>
        <w:rPr>
          <w:b/>
          <w:sz w:val="32"/>
          <w:szCs w:val="28"/>
        </w:rPr>
      </w:pPr>
      <w:r w:rsidRPr="000B075B">
        <w:rPr>
          <w:b/>
          <w:sz w:val="32"/>
          <w:szCs w:val="28"/>
        </w:rPr>
        <w:t xml:space="preserve">Letter of Intent </w:t>
      </w:r>
      <w:r>
        <w:rPr>
          <w:b/>
          <w:sz w:val="32"/>
          <w:szCs w:val="28"/>
        </w:rPr>
        <w:t xml:space="preserve"> (</w:t>
      </w:r>
      <w:proofErr w:type="spellStart"/>
      <w:r>
        <w:rPr>
          <w:b/>
          <w:sz w:val="32"/>
          <w:szCs w:val="28"/>
        </w:rPr>
        <w:t>LoI</w:t>
      </w:r>
      <w:proofErr w:type="spellEnd"/>
      <w:r>
        <w:rPr>
          <w:b/>
          <w:sz w:val="32"/>
          <w:szCs w:val="28"/>
        </w:rPr>
        <w:t>)</w:t>
      </w:r>
      <w:r w:rsidR="000B075B">
        <w:rPr>
          <w:b/>
          <w:sz w:val="32"/>
          <w:szCs w:val="28"/>
        </w:rPr>
        <w:t xml:space="preserve"> </w:t>
      </w:r>
    </w:p>
    <w:p w:rsidR="006C1622" w:rsidRDefault="00F72359" w:rsidP="00F72359">
      <w:pPr>
        <w:pStyle w:val="Default"/>
        <w:jc w:val="center"/>
        <w:rPr>
          <w:rFonts w:ascii="TimesNewRoman" w:hAnsi="TimesNewRoman" w:cs="TimesNewRoman"/>
          <w:b/>
          <w:color w:val="000000" w:themeColor="text1"/>
          <w:sz w:val="40"/>
          <w:szCs w:val="28"/>
        </w:rPr>
      </w:pPr>
      <w:r w:rsidRPr="000B075B">
        <w:rPr>
          <w:rFonts w:ascii="TimesNewRoman" w:hAnsi="TimesNewRoman" w:cs="TimesNewRoman"/>
          <w:b/>
          <w:sz w:val="40"/>
          <w:szCs w:val="28"/>
        </w:rPr>
        <w:t xml:space="preserve"> </w:t>
      </w:r>
      <w:r w:rsidR="006C1622" w:rsidRPr="000B075B">
        <w:rPr>
          <w:rFonts w:ascii="TimesNewRoman" w:hAnsi="TimesNewRoman" w:cs="TimesNewRoman"/>
          <w:b/>
          <w:color w:val="000000" w:themeColor="text1"/>
          <w:sz w:val="40"/>
          <w:szCs w:val="28"/>
          <w:u w:val="single"/>
        </w:rPr>
        <w:t>S</w:t>
      </w:r>
      <w:r w:rsidR="006C1622" w:rsidRPr="000B075B">
        <w:rPr>
          <w:rFonts w:ascii="TimesNewRoman" w:hAnsi="TimesNewRoman" w:cs="TimesNewRoman"/>
          <w:b/>
          <w:color w:val="000000" w:themeColor="text1"/>
          <w:sz w:val="40"/>
          <w:szCs w:val="28"/>
        </w:rPr>
        <w:t>mar</w:t>
      </w:r>
      <w:r w:rsidR="006C1622" w:rsidRPr="000B075B">
        <w:rPr>
          <w:rFonts w:ascii="TimesNewRoman" w:hAnsi="TimesNewRoman" w:cs="TimesNewRoman"/>
          <w:b/>
          <w:color w:val="000000" w:themeColor="text1"/>
          <w:sz w:val="40"/>
          <w:szCs w:val="28"/>
          <w:u w:val="single"/>
        </w:rPr>
        <w:t>t</w:t>
      </w:r>
      <w:r w:rsidR="006C1622" w:rsidRPr="000B075B">
        <w:rPr>
          <w:rFonts w:ascii="TimesNewRoman" w:hAnsi="TimesNewRoman" w:cs="TimesNewRoman"/>
          <w:b/>
          <w:color w:val="000000" w:themeColor="text1"/>
          <w:sz w:val="40"/>
          <w:szCs w:val="28"/>
        </w:rPr>
        <w:t xml:space="preserve"> </w:t>
      </w:r>
      <w:r w:rsidR="006C1622" w:rsidRPr="000B075B">
        <w:rPr>
          <w:rFonts w:ascii="TimesNewRoman" w:hAnsi="TimesNewRoman" w:cs="TimesNewRoman"/>
          <w:b/>
          <w:color w:val="000000" w:themeColor="text1"/>
          <w:sz w:val="40"/>
          <w:szCs w:val="28"/>
          <w:u w:val="single"/>
        </w:rPr>
        <w:t>A</w:t>
      </w:r>
      <w:r w:rsidR="006C1622" w:rsidRPr="000B075B">
        <w:rPr>
          <w:rFonts w:ascii="TimesNewRoman" w:hAnsi="TimesNewRoman" w:cs="TimesNewRoman"/>
          <w:b/>
          <w:color w:val="000000" w:themeColor="text1"/>
          <w:sz w:val="40"/>
          <w:szCs w:val="28"/>
        </w:rPr>
        <w:t xml:space="preserve">mber </w:t>
      </w:r>
      <w:r w:rsidR="006C1622" w:rsidRPr="000B075B">
        <w:rPr>
          <w:rFonts w:ascii="TimesNewRoman" w:hAnsi="TimesNewRoman" w:cs="TimesNewRoman"/>
          <w:b/>
          <w:color w:val="000000" w:themeColor="text1"/>
          <w:sz w:val="40"/>
          <w:szCs w:val="28"/>
          <w:u w:val="single"/>
        </w:rPr>
        <w:t>R</w:t>
      </w:r>
      <w:r w:rsidR="006C1622" w:rsidRPr="000B075B">
        <w:rPr>
          <w:rFonts w:ascii="TimesNewRoman" w:hAnsi="TimesNewRoman" w:cs="TimesNewRoman"/>
          <w:b/>
          <w:color w:val="000000" w:themeColor="text1"/>
          <w:sz w:val="40"/>
          <w:szCs w:val="28"/>
        </w:rPr>
        <w:t>oad Region</w:t>
      </w:r>
      <w:r w:rsidR="006C1622" w:rsidRPr="000B075B">
        <w:rPr>
          <w:rFonts w:ascii="TimesNewRoman" w:hAnsi="TimesNewRoman" w:cs="TimesNewRoman"/>
          <w:b/>
          <w:color w:val="000000" w:themeColor="text1"/>
          <w:sz w:val="40"/>
          <w:szCs w:val="28"/>
          <w:u w:val="single"/>
        </w:rPr>
        <w:t xml:space="preserve">s </w:t>
      </w:r>
      <w:r w:rsidR="006C1622" w:rsidRPr="000B075B">
        <w:rPr>
          <w:rFonts w:ascii="TimesNewRoman" w:hAnsi="TimesNewRoman" w:cs="TimesNewRoman"/>
          <w:b/>
          <w:color w:val="000000" w:themeColor="text1"/>
          <w:sz w:val="40"/>
          <w:szCs w:val="28"/>
        </w:rPr>
        <w:t>(STAR</w:t>
      </w:r>
      <w:r w:rsidR="000B075B">
        <w:rPr>
          <w:rFonts w:ascii="TimesNewRoman" w:hAnsi="TimesNewRoman" w:cs="TimesNewRoman"/>
          <w:b/>
          <w:color w:val="000000" w:themeColor="text1"/>
          <w:sz w:val="40"/>
          <w:szCs w:val="28"/>
        </w:rPr>
        <w:t>S</w:t>
      </w:r>
      <w:r w:rsidR="006C1622" w:rsidRPr="000B075B">
        <w:rPr>
          <w:rFonts w:ascii="TimesNewRoman" w:hAnsi="TimesNewRoman" w:cs="TimesNewRoman"/>
          <w:b/>
          <w:color w:val="000000" w:themeColor="text1"/>
          <w:sz w:val="40"/>
          <w:szCs w:val="28"/>
        </w:rPr>
        <w:t xml:space="preserve">) </w:t>
      </w:r>
    </w:p>
    <w:p w:rsidR="00143CB6" w:rsidRPr="000B075B" w:rsidRDefault="00143CB6" w:rsidP="00F72359">
      <w:pPr>
        <w:pStyle w:val="Default"/>
        <w:jc w:val="center"/>
        <w:rPr>
          <w:rFonts w:ascii="TimesNewRoman" w:hAnsi="TimesNewRoman" w:cs="TimesNewRoman"/>
          <w:b/>
          <w:color w:val="000000" w:themeColor="text1"/>
          <w:sz w:val="40"/>
          <w:szCs w:val="28"/>
        </w:rPr>
      </w:pPr>
    </w:p>
    <w:p w:rsidR="00682F5E" w:rsidRDefault="00143CB6" w:rsidP="00F72359">
      <w:pPr>
        <w:pStyle w:val="Default"/>
        <w:jc w:val="center"/>
        <w:rPr>
          <w:rFonts w:ascii="TimesNewRoman" w:hAnsi="TimesNewRoman" w:cs="TimesNewRoman"/>
          <w:b/>
          <w:sz w:val="40"/>
          <w:szCs w:val="28"/>
        </w:rPr>
      </w:pPr>
      <w:r>
        <w:rPr>
          <w:rFonts w:ascii="TimesNewRoman" w:hAnsi="TimesNewRoman" w:cs="TimesNewRoman"/>
          <w:b/>
          <w:sz w:val="40"/>
          <w:szCs w:val="28"/>
        </w:rPr>
        <w:t>t</w:t>
      </w:r>
      <w:r w:rsidR="00FF6789" w:rsidRPr="000B075B">
        <w:rPr>
          <w:rFonts w:ascii="TimesNewRoman" w:hAnsi="TimesNewRoman" w:cs="TimesNewRoman"/>
          <w:b/>
          <w:sz w:val="40"/>
          <w:szCs w:val="28"/>
        </w:rPr>
        <w:t>rans</w:t>
      </w:r>
      <w:r w:rsidR="006D193E" w:rsidRPr="000B075B">
        <w:rPr>
          <w:rFonts w:ascii="TimesNewRoman" w:hAnsi="TimesNewRoman" w:cs="TimesNewRoman"/>
          <w:b/>
          <w:sz w:val="40"/>
          <w:szCs w:val="28"/>
        </w:rPr>
        <w:t xml:space="preserve"> </w:t>
      </w:r>
      <w:r w:rsidR="006341E0" w:rsidRPr="000B075B">
        <w:rPr>
          <w:rFonts w:ascii="TimesNewRoman" w:hAnsi="TimesNewRoman" w:cs="TimesNewRoman"/>
          <w:b/>
          <w:sz w:val="40"/>
          <w:szCs w:val="28"/>
        </w:rPr>
        <w:t>regional</w:t>
      </w:r>
      <w:r w:rsidR="006D193E" w:rsidRPr="000B075B">
        <w:rPr>
          <w:rFonts w:ascii="TimesNewRoman" w:hAnsi="TimesNewRoman" w:cs="TimesNewRoman"/>
          <w:b/>
          <w:sz w:val="40"/>
          <w:szCs w:val="28"/>
        </w:rPr>
        <w:t xml:space="preserve"> </w:t>
      </w:r>
      <w:r>
        <w:rPr>
          <w:rFonts w:ascii="TimesNewRoman" w:hAnsi="TimesNewRoman" w:cs="TimesNewRoman"/>
          <w:b/>
          <w:sz w:val="40"/>
          <w:szCs w:val="28"/>
        </w:rPr>
        <w:t>a</w:t>
      </w:r>
      <w:r w:rsidR="00F72359" w:rsidRPr="000B075B">
        <w:rPr>
          <w:rFonts w:ascii="TimesNewRoman" w:hAnsi="TimesNewRoman" w:cs="TimesNewRoman"/>
          <w:b/>
          <w:sz w:val="40"/>
          <w:szCs w:val="28"/>
        </w:rPr>
        <w:t xml:space="preserve">lliance </w:t>
      </w:r>
    </w:p>
    <w:p w:rsidR="00DC43DC" w:rsidRPr="000B075B" w:rsidRDefault="00DC43DC" w:rsidP="00F72359">
      <w:pPr>
        <w:pStyle w:val="Default"/>
        <w:jc w:val="center"/>
        <w:rPr>
          <w:rFonts w:ascii="TimesNewRoman" w:hAnsi="TimesNewRoman" w:cs="TimesNewRoman"/>
          <w:b/>
          <w:sz w:val="34"/>
        </w:rPr>
      </w:pPr>
    </w:p>
    <w:p w:rsidR="000908DC" w:rsidRDefault="00410FB1" w:rsidP="00F72359">
      <w:pPr>
        <w:pStyle w:val="NormalWeb"/>
        <w:spacing w:before="0" w:beforeAutospacing="0" w:after="0" w:afterAutospacing="0"/>
        <w:rPr>
          <w:b/>
        </w:rPr>
      </w:pPr>
      <w:r>
        <w:rPr>
          <w:b/>
        </w:rPr>
        <w:t xml:space="preserve"> </w:t>
      </w:r>
    </w:p>
    <w:p w:rsidR="00F72359" w:rsidRDefault="00BD2F29" w:rsidP="00F72359">
      <w:pPr>
        <w:pStyle w:val="NormalWeb"/>
        <w:spacing w:before="0" w:beforeAutospacing="0" w:after="0" w:afterAutospacing="0"/>
        <w:rPr>
          <w:b/>
        </w:rPr>
      </w:pPr>
      <w:r>
        <w:rPr>
          <w:b/>
        </w:rPr>
        <w:t>1</w:t>
      </w:r>
      <w:r w:rsidR="005E71C1">
        <w:rPr>
          <w:b/>
        </w:rPr>
        <w:t>.</w:t>
      </w:r>
      <w:r>
        <w:rPr>
          <w:b/>
        </w:rPr>
        <w:t xml:space="preserve"> </w:t>
      </w:r>
      <w:r w:rsidR="00F72359" w:rsidRPr="001A3EC8">
        <w:rPr>
          <w:b/>
        </w:rPr>
        <w:t>B</w:t>
      </w:r>
      <w:r w:rsidR="00226DD4">
        <w:rPr>
          <w:b/>
        </w:rPr>
        <w:t xml:space="preserve">ACKGROUND </w:t>
      </w:r>
    </w:p>
    <w:p w:rsidR="005E71C1" w:rsidRPr="001A3EC8" w:rsidRDefault="005E71C1" w:rsidP="00F72359">
      <w:pPr>
        <w:pStyle w:val="NormalWeb"/>
        <w:spacing w:before="0" w:beforeAutospacing="0" w:after="0" w:afterAutospacing="0"/>
        <w:rPr>
          <w:b/>
        </w:rPr>
      </w:pPr>
    </w:p>
    <w:p w:rsidR="009F3962" w:rsidRPr="001C2806" w:rsidRDefault="000908DC" w:rsidP="000908DC">
      <w:pPr>
        <w:pStyle w:val="Default"/>
        <w:rPr>
          <w:b/>
          <w:sz w:val="22"/>
        </w:rPr>
      </w:pPr>
      <w:r w:rsidRPr="001C2806">
        <w:rPr>
          <w:b/>
          <w:sz w:val="22"/>
        </w:rPr>
        <w:t xml:space="preserve"> </w:t>
      </w:r>
      <w:r w:rsidR="005E71C1" w:rsidRPr="001C2806">
        <w:rPr>
          <w:b/>
          <w:sz w:val="22"/>
        </w:rPr>
        <w:t xml:space="preserve">1.1 </w:t>
      </w:r>
      <w:r w:rsidR="009F3962" w:rsidRPr="001C2806">
        <w:rPr>
          <w:b/>
          <w:sz w:val="22"/>
        </w:rPr>
        <w:t>Aim:</w:t>
      </w:r>
    </w:p>
    <w:p w:rsidR="000A197E" w:rsidRPr="000A197E" w:rsidRDefault="000A197E" w:rsidP="000A197E">
      <w:pPr>
        <w:numPr>
          <w:ilvl w:val="0"/>
          <w:numId w:val="20"/>
        </w:numPr>
        <w:spacing w:before="100" w:beforeAutospacing="1" w:after="100" w:afterAutospacing="1"/>
        <w:rPr>
          <w:rFonts w:asciiTheme="minorHAnsi" w:hAnsiTheme="minorHAnsi"/>
          <w:sz w:val="22"/>
          <w:szCs w:val="22"/>
        </w:rPr>
      </w:pPr>
      <w:r w:rsidRPr="000A197E">
        <w:rPr>
          <w:rFonts w:asciiTheme="minorHAnsi" w:hAnsiTheme="minorHAnsi"/>
          <w:sz w:val="22"/>
          <w:szCs w:val="22"/>
        </w:rPr>
        <w:t xml:space="preserve">to </w:t>
      </w:r>
      <w:r w:rsidRPr="00DC43DC">
        <w:rPr>
          <w:rFonts w:asciiTheme="minorHAnsi" w:hAnsiTheme="minorHAnsi"/>
          <w:b/>
          <w:sz w:val="22"/>
          <w:szCs w:val="22"/>
        </w:rPr>
        <w:t xml:space="preserve">address </w:t>
      </w:r>
      <w:r w:rsidR="00143CB6">
        <w:rPr>
          <w:rFonts w:asciiTheme="minorHAnsi" w:hAnsiTheme="minorHAnsi"/>
          <w:b/>
          <w:sz w:val="22"/>
          <w:szCs w:val="22"/>
        </w:rPr>
        <w:t xml:space="preserve">the </w:t>
      </w:r>
      <w:r w:rsidRPr="00DC43DC">
        <w:rPr>
          <w:rFonts w:asciiTheme="minorHAnsi" w:hAnsiTheme="minorHAnsi"/>
          <w:b/>
          <w:sz w:val="22"/>
          <w:szCs w:val="22"/>
        </w:rPr>
        <w:t>complex problems of Smart Cities</w:t>
      </w:r>
      <w:r w:rsidR="00F87256" w:rsidRPr="00317088">
        <w:rPr>
          <w:rFonts w:asciiTheme="minorHAnsi" w:hAnsiTheme="minorHAnsi"/>
          <w:b/>
          <w:sz w:val="22"/>
          <w:szCs w:val="22"/>
        </w:rPr>
        <w:t>/</w:t>
      </w:r>
      <w:r w:rsidRPr="00DC43DC">
        <w:rPr>
          <w:rFonts w:asciiTheme="minorHAnsi" w:hAnsiTheme="minorHAnsi"/>
          <w:b/>
          <w:sz w:val="22"/>
          <w:szCs w:val="22"/>
        </w:rPr>
        <w:t xml:space="preserve"> </w:t>
      </w:r>
      <w:r w:rsidR="00BE3A43" w:rsidRPr="00317088">
        <w:rPr>
          <w:rFonts w:asciiTheme="minorHAnsi" w:hAnsiTheme="minorHAnsi"/>
          <w:b/>
          <w:sz w:val="22"/>
          <w:szCs w:val="22"/>
        </w:rPr>
        <w:t>Regions</w:t>
      </w:r>
      <w:r w:rsidRPr="000A197E">
        <w:rPr>
          <w:rFonts w:asciiTheme="minorHAnsi" w:hAnsiTheme="minorHAnsi"/>
          <w:sz w:val="22"/>
          <w:szCs w:val="22"/>
        </w:rPr>
        <w:t xml:space="preserve"> and  large  techno-social-economic  systems (Smart Ports, Borders, Seas, transport,</w:t>
      </w:r>
      <w:r>
        <w:rPr>
          <w:rFonts w:asciiTheme="minorHAnsi" w:hAnsiTheme="minorHAnsi"/>
          <w:sz w:val="22"/>
          <w:szCs w:val="22"/>
        </w:rPr>
        <w:t xml:space="preserve"> </w:t>
      </w:r>
      <w:r w:rsidRPr="000A197E">
        <w:rPr>
          <w:rFonts w:asciiTheme="minorHAnsi" w:hAnsiTheme="minorHAnsi"/>
          <w:sz w:val="22"/>
          <w:szCs w:val="22"/>
        </w:rPr>
        <w:t>etc) by applying the latest multidisciplinary research knowledge and expertise, system approach,  living lab methods and experimental platforms facilities </w:t>
      </w:r>
    </w:p>
    <w:p w:rsidR="000A197E" w:rsidRPr="000A197E" w:rsidRDefault="000A197E" w:rsidP="000A197E">
      <w:pPr>
        <w:numPr>
          <w:ilvl w:val="0"/>
          <w:numId w:val="20"/>
        </w:numPr>
        <w:spacing w:before="100" w:beforeAutospacing="1" w:after="100" w:afterAutospacing="1"/>
        <w:rPr>
          <w:rFonts w:asciiTheme="minorHAnsi" w:hAnsiTheme="minorHAnsi"/>
          <w:sz w:val="22"/>
          <w:szCs w:val="22"/>
        </w:rPr>
      </w:pPr>
      <w:r w:rsidRPr="00DC43DC">
        <w:rPr>
          <w:rFonts w:asciiTheme="minorHAnsi" w:hAnsiTheme="minorHAnsi"/>
          <w:b/>
          <w:sz w:val="22"/>
          <w:szCs w:val="22"/>
        </w:rPr>
        <w:t>to join competences, efforts and interests</w:t>
      </w:r>
      <w:r w:rsidRPr="000A197E">
        <w:rPr>
          <w:rFonts w:asciiTheme="minorHAnsi" w:hAnsiTheme="minorHAnsi"/>
          <w:sz w:val="22"/>
          <w:szCs w:val="22"/>
        </w:rPr>
        <w:t xml:space="preserve"> of Cities and  Regions, Living Labs and Innovation Agencies, Universities and Research Organizations in North and South European macro</w:t>
      </w:r>
      <w:r w:rsidR="00205828">
        <w:rPr>
          <w:rFonts w:asciiTheme="minorHAnsi" w:hAnsiTheme="minorHAnsi"/>
          <w:sz w:val="22"/>
          <w:szCs w:val="22"/>
        </w:rPr>
        <w:t xml:space="preserve"> </w:t>
      </w:r>
      <w:r w:rsidRPr="000A197E">
        <w:rPr>
          <w:rFonts w:asciiTheme="minorHAnsi" w:hAnsiTheme="minorHAnsi"/>
          <w:sz w:val="22"/>
          <w:szCs w:val="22"/>
        </w:rPr>
        <w:t xml:space="preserve">regions </w:t>
      </w:r>
    </w:p>
    <w:p w:rsidR="000A197E" w:rsidRPr="000A197E" w:rsidRDefault="000A197E" w:rsidP="000A197E">
      <w:pPr>
        <w:numPr>
          <w:ilvl w:val="0"/>
          <w:numId w:val="20"/>
        </w:numPr>
        <w:spacing w:before="100" w:beforeAutospacing="1" w:after="100" w:afterAutospacing="1"/>
        <w:rPr>
          <w:rFonts w:asciiTheme="minorHAnsi" w:hAnsiTheme="minorHAnsi"/>
          <w:sz w:val="22"/>
          <w:szCs w:val="22"/>
        </w:rPr>
      </w:pPr>
      <w:r w:rsidRPr="00DC43DC">
        <w:rPr>
          <w:rFonts w:asciiTheme="minorHAnsi" w:hAnsiTheme="minorHAnsi"/>
          <w:b/>
          <w:sz w:val="22"/>
          <w:szCs w:val="22"/>
        </w:rPr>
        <w:t xml:space="preserve">to take advantage of </w:t>
      </w:r>
      <w:r w:rsidR="00205828">
        <w:rPr>
          <w:rFonts w:asciiTheme="minorHAnsi" w:hAnsiTheme="minorHAnsi"/>
          <w:b/>
          <w:sz w:val="22"/>
          <w:szCs w:val="22"/>
        </w:rPr>
        <w:t xml:space="preserve">regional </w:t>
      </w:r>
      <w:r w:rsidRPr="00DC43DC">
        <w:rPr>
          <w:rFonts w:asciiTheme="minorHAnsi" w:hAnsiTheme="minorHAnsi"/>
          <w:b/>
          <w:sz w:val="22"/>
          <w:szCs w:val="22"/>
        </w:rPr>
        <w:t>diversities and complementarities</w:t>
      </w:r>
      <w:r w:rsidRPr="000A197E">
        <w:rPr>
          <w:rFonts w:asciiTheme="minorHAnsi" w:hAnsiTheme="minorHAnsi"/>
          <w:sz w:val="22"/>
          <w:szCs w:val="22"/>
        </w:rPr>
        <w:t xml:space="preserve"> of business ecosystems, cultures, regional experiences and knowledge</w:t>
      </w:r>
    </w:p>
    <w:p w:rsidR="000A197E" w:rsidRPr="00DC43DC" w:rsidRDefault="000A197E" w:rsidP="000A197E">
      <w:pPr>
        <w:numPr>
          <w:ilvl w:val="0"/>
          <w:numId w:val="20"/>
        </w:numPr>
        <w:spacing w:before="100" w:beforeAutospacing="1" w:after="100" w:afterAutospacing="1"/>
        <w:rPr>
          <w:rFonts w:asciiTheme="minorHAnsi" w:hAnsiTheme="minorHAnsi"/>
          <w:b/>
          <w:sz w:val="22"/>
          <w:szCs w:val="22"/>
        </w:rPr>
      </w:pPr>
      <w:r w:rsidRPr="00DC43DC">
        <w:rPr>
          <w:rFonts w:asciiTheme="minorHAnsi" w:hAnsiTheme="minorHAnsi"/>
          <w:b/>
          <w:sz w:val="22"/>
          <w:szCs w:val="22"/>
        </w:rPr>
        <w:t xml:space="preserve">to establish trans regional Alliance, </w:t>
      </w:r>
      <w:r w:rsidRPr="00DC43DC">
        <w:rPr>
          <w:rFonts w:asciiTheme="minorHAnsi" w:hAnsiTheme="minorHAnsi"/>
          <w:sz w:val="22"/>
          <w:szCs w:val="22"/>
        </w:rPr>
        <w:t>to promote long term collaboration,  to set up partnership and</w:t>
      </w:r>
      <w:r w:rsidRPr="00DC43DC">
        <w:rPr>
          <w:rFonts w:asciiTheme="minorHAnsi" w:hAnsiTheme="minorHAnsi"/>
          <w:b/>
          <w:sz w:val="22"/>
          <w:szCs w:val="22"/>
        </w:rPr>
        <w:t xml:space="preserve"> permanent  entity for </w:t>
      </w:r>
      <w:r w:rsidR="00820DEB">
        <w:rPr>
          <w:rFonts w:asciiTheme="minorHAnsi" w:hAnsiTheme="minorHAnsi"/>
          <w:b/>
          <w:sz w:val="22"/>
          <w:szCs w:val="22"/>
        </w:rPr>
        <w:t xml:space="preserve"> Alliance </w:t>
      </w:r>
      <w:r w:rsidRPr="00DC43DC">
        <w:rPr>
          <w:rFonts w:asciiTheme="minorHAnsi" w:hAnsiTheme="minorHAnsi"/>
          <w:b/>
          <w:sz w:val="22"/>
          <w:szCs w:val="22"/>
        </w:rPr>
        <w:t>secretariat, Federated Knowledge Center and Living Lab </w:t>
      </w:r>
    </w:p>
    <w:p w:rsidR="000A197E" w:rsidRPr="000A197E" w:rsidRDefault="000A197E" w:rsidP="000A197E">
      <w:pPr>
        <w:numPr>
          <w:ilvl w:val="0"/>
          <w:numId w:val="20"/>
        </w:numPr>
        <w:spacing w:before="100" w:beforeAutospacing="1" w:after="100" w:afterAutospacing="1"/>
        <w:rPr>
          <w:rFonts w:asciiTheme="minorHAnsi" w:hAnsiTheme="minorHAnsi"/>
          <w:sz w:val="22"/>
          <w:szCs w:val="22"/>
        </w:rPr>
      </w:pPr>
      <w:r w:rsidRPr="000A197E">
        <w:rPr>
          <w:rFonts w:asciiTheme="minorHAnsi" w:hAnsiTheme="minorHAnsi"/>
          <w:sz w:val="22"/>
          <w:szCs w:val="22"/>
        </w:rPr>
        <w:t xml:space="preserve">to contribute to trans regional </w:t>
      </w:r>
      <w:r w:rsidRPr="00DC43DC">
        <w:rPr>
          <w:rFonts w:asciiTheme="minorHAnsi" w:hAnsiTheme="minorHAnsi"/>
          <w:b/>
          <w:sz w:val="22"/>
          <w:szCs w:val="22"/>
        </w:rPr>
        <w:t>Smart Cities</w:t>
      </w:r>
      <w:r w:rsidR="00BE3A43" w:rsidRPr="00317088">
        <w:rPr>
          <w:rFonts w:asciiTheme="minorHAnsi" w:hAnsiTheme="minorHAnsi"/>
          <w:b/>
          <w:sz w:val="22"/>
          <w:szCs w:val="22"/>
        </w:rPr>
        <w:t>/Regions</w:t>
      </w:r>
      <w:r w:rsidR="00F87256">
        <w:rPr>
          <w:rFonts w:asciiTheme="minorHAnsi" w:hAnsiTheme="minorHAnsi"/>
          <w:b/>
          <w:sz w:val="22"/>
          <w:szCs w:val="22"/>
        </w:rPr>
        <w:t xml:space="preserve"> </w:t>
      </w:r>
      <w:r w:rsidRPr="00DC43DC">
        <w:rPr>
          <w:rFonts w:asciiTheme="minorHAnsi" w:hAnsiTheme="minorHAnsi"/>
          <w:b/>
          <w:sz w:val="22"/>
          <w:szCs w:val="22"/>
        </w:rPr>
        <w:t xml:space="preserve"> macro cluster development</w:t>
      </w:r>
    </w:p>
    <w:p w:rsidR="000A197E" w:rsidRPr="000A197E" w:rsidRDefault="000A197E" w:rsidP="000A197E">
      <w:pPr>
        <w:numPr>
          <w:ilvl w:val="0"/>
          <w:numId w:val="20"/>
        </w:numPr>
        <w:spacing w:before="100" w:beforeAutospacing="1" w:after="100" w:afterAutospacing="1"/>
        <w:rPr>
          <w:rFonts w:asciiTheme="minorHAnsi" w:hAnsiTheme="minorHAnsi"/>
          <w:sz w:val="22"/>
          <w:szCs w:val="22"/>
        </w:rPr>
      </w:pPr>
      <w:r w:rsidRPr="00820DEB">
        <w:rPr>
          <w:rFonts w:asciiTheme="minorHAnsi" w:hAnsiTheme="minorHAnsi"/>
          <w:sz w:val="22"/>
          <w:szCs w:val="22"/>
        </w:rPr>
        <w:t>to facilitate</w:t>
      </w:r>
      <w:r w:rsidRPr="00DC43DC">
        <w:rPr>
          <w:rFonts w:asciiTheme="minorHAnsi" w:hAnsiTheme="minorHAnsi"/>
          <w:b/>
          <w:sz w:val="22"/>
          <w:szCs w:val="22"/>
        </w:rPr>
        <w:t xml:space="preserve"> inter regional and  trans regional  cooperation</w:t>
      </w:r>
      <w:r w:rsidRPr="000A197E">
        <w:rPr>
          <w:rFonts w:asciiTheme="minorHAnsi" w:hAnsiTheme="minorHAnsi"/>
          <w:sz w:val="22"/>
          <w:szCs w:val="22"/>
        </w:rPr>
        <w:t xml:space="preserve"> within and between the macro regions with possible further extension to other EU regions and cities </w:t>
      </w:r>
    </w:p>
    <w:p w:rsidR="00FF6789" w:rsidRPr="001C2806" w:rsidRDefault="00FE4D9A" w:rsidP="000A197E">
      <w:pPr>
        <w:pStyle w:val="Default"/>
        <w:ind w:firstLine="360"/>
        <w:rPr>
          <w:sz w:val="22"/>
          <w:szCs w:val="20"/>
        </w:rPr>
      </w:pPr>
      <w:r>
        <w:rPr>
          <w:sz w:val="22"/>
          <w:szCs w:val="20"/>
        </w:rPr>
        <w:t xml:space="preserve">        </w:t>
      </w:r>
    </w:p>
    <w:p w:rsidR="009F3962" w:rsidRPr="001C2806" w:rsidRDefault="005E71C1" w:rsidP="000908DC">
      <w:pPr>
        <w:pStyle w:val="Default"/>
        <w:rPr>
          <w:b/>
          <w:sz w:val="22"/>
          <w:szCs w:val="20"/>
        </w:rPr>
      </w:pPr>
      <w:r w:rsidRPr="001C2806">
        <w:rPr>
          <w:b/>
          <w:sz w:val="22"/>
          <w:szCs w:val="20"/>
        </w:rPr>
        <w:t xml:space="preserve">1.2. </w:t>
      </w:r>
      <w:r w:rsidR="009F3962" w:rsidRPr="001C2806">
        <w:rPr>
          <w:b/>
          <w:sz w:val="22"/>
          <w:szCs w:val="20"/>
        </w:rPr>
        <w:t>Purpose:</w:t>
      </w:r>
    </w:p>
    <w:p w:rsidR="000A197E" w:rsidRPr="000A197E" w:rsidRDefault="000A197E" w:rsidP="000A197E">
      <w:pPr>
        <w:numPr>
          <w:ilvl w:val="0"/>
          <w:numId w:val="21"/>
        </w:numPr>
        <w:spacing w:before="100" w:beforeAutospacing="1" w:after="100" w:afterAutospacing="1"/>
        <w:rPr>
          <w:rFonts w:asciiTheme="minorHAnsi" w:hAnsiTheme="minorHAnsi"/>
          <w:sz w:val="22"/>
          <w:szCs w:val="22"/>
        </w:rPr>
      </w:pPr>
      <w:r w:rsidRPr="000A197E">
        <w:rPr>
          <w:rFonts w:asciiTheme="minorHAnsi" w:hAnsiTheme="minorHAnsi"/>
          <w:b/>
          <w:bCs/>
          <w:sz w:val="22"/>
          <w:szCs w:val="22"/>
        </w:rPr>
        <w:t xml:space="preserve">to raise public, cities and regions awareness </w:t>
      </w:r>
      <w:r w:rsidRPr="000A197E">
        <w:rPr>
          <w:rFonts w:asciiTheme="minorHAnsi" w:hAnsiTheme="minorHAnsi"/>
          <w:sz w:val="22"/>
          <w:szCs w:val="22"/>
        </w:rPr>
        <w:t>of new Smart Cities</w:t>
      </w:r>
      <w:r w:rsidR="00F87256">
        <w:rPr>
          <w:rFonts w:asciiTheme="minorHAnsi" w:hAnsiTheme="minorHAnsi"/>
          <w:sz w:val="22"/>
          <w:szCs w:val="22"/>
        </w:rPr>
        <w:t>/</w:t>
      </w:r>
      <w:r w:rsidR="00BE3A43" w:rsidRPr="00317088">
        <w:rPr>
          <w:rFonts w:asciiTheme="minorHAnsi" w:hAnsiTheme="minorHAnsi"/>
          <w:sz w:val="22"/>
          <w:szCs w:val="22"/>
        </w:rPr>
        <w:t>Regions</w:t>
      </w:r>
      <w:r w:rsidRPr="00317088">
        <w:rPr>
          <w:rFonts w:asciiTheme="minorHAnsi" w:hAnsiTheme="minorHAnsi"/>
          <w:sz w:val="22"/>
          <w:szCs w:val="22"/>
        </w:rPr>
        <w:t xml:space="preserve"> </w:t>
      </w:r>
      <w:r w:rsidRPr="000A197E">
        <w:rPr>
          <w:rFonts w:asciiTheme="minorHAnsi" w:hAnsiTheme="minorHAnsi"/>
          <w:sz w:val="22"/>
          <w:szCs w:val="22"/>
        </w:rPr>
        <w:t>technologies, systems,  services and tools. To educate users, public organizations to provide better understanding of capabilities, limitations and operational environments of Smart Cities and Regions</w:t>
      </w:r>
    </w:p>
    <w:p w:rsidR="000A197E" w:rsidRPr="000A197E" w:rsidRDefault="000A197E" w:rsidP="000A197E">
      <w:pPr>
        <w:numPr>
          <w:ilvl w:val="0"/>
          <w:numId w:val="21"/>
        </w:numPr>
        <w:spacing w:before="100" w:beforeAutospacing="1" w:after="100" w:afterAutospacing="1"/>
        <w:rPr>
          <w:rFonts w:asciiTheme="minorHAnsi" w:hAnsiTheme="minorHAnsi"/>
          <w:sz w:val="22"/>
          <w:szCs w:val="22"/>
        </w:rPr>
      </w:pPr>
      <w:r w:rsidRPr="000A197E">
        <w:rPr>
          <w:rFonts w:asciiTheme="minorHAnsi" w:hAnsiTheme="minorHAnsi"/>
          <w:b/>
          <w:bCs/>
          <w:sz w:val="22"/>
          <w:szCs w:val="22"/>
        </w:rPr>
        <w:t>to launch regular trans regional multidisciplinary conferences</w:t>
      </w:r>
      <w:r w:rsidRPr="000A197E">
        <w:rPr>
          <w:rFonts w:asciiTheme="minorHAnsi" w:hAnsiTheme="minorHAnsi"/>
          <w:sz w:val="22"/>
          <w:szCs w:val="22"/>
        </w:rPr>
        <w:t xml:space="preserve"> and  thematic workshops with the participation of leading experts and practitioners   </w:t>
      </w:r>
    </w:p>
    <w:p w:rsidR="000A197E" w:rsidRPr="000A197E" w:rsidRDefault="000A197E" w:rsidP="000A197E">
      <w:pPr>
        <w:numPr>
          <w:ilvl w:val="0"/>
          <w:numId w:val="21"/>
        </w:numPr>
        <w:spacing w:before="100" w:beforeAutospacing="1" w:after="100" w:afterAutospacing="1"/>
        <w:rPr>
          <w:rFonts w:asciiTheme="minorHAnsi" w:hAnsiTheme="minorHAnsi"/>
          <w:sz w:val="22"/>
          <w:szCs w:val="22"/>
        </w:rPr>
      </w:pPr>
      <w:r w:rsidRPr="000A197E">
        <w:rPr>
          <w:rFonts w:asciiTheme="minorHAnsi" w:hAnsiTheme="minorHAnsi"/>
          <w:b/>
          <w:bCs/>
          <w:sz w:val="22"/>
          <w:szCs w:val="22"/>
        </w:rPr>
        <w:t xml:space="preserve">to promote and to stimulate the development and integration </w:t>
      </w:r>
      <w:r w:rsidRPr="000A197E">
        <w:rPr>
          <w:rFonts w:asciiTheme="minorHAnsi" w:hAnsiTheme="minorHAnsi"/>
          <w:sz w:val="22"/>
          <w:szCs w:val="22"/>
        </w:rPr>
        <w:t>of new smart ICT technologies and systems  </w:t>
      </w:r>
    </w:p>
    <w:p w:rsidR="000A197E" w:rsidRPr="000A197E" w:rsidRDefault="000A197E" w:rsidP="000A197E">
      <w:pPr>
        <w:numPr>
          <w:ilvl w:val="0"/>
          <w:numId w:val="21"/>
        </w:numPr>
        <w:spacing w:before="100" w:beforeAutospacing="1" w:after="100" w:afterAutospacing="1"/>
        <w:rPr>
          <w:rFonts w:asciiTheme="minorHAnsi" w:hAnsiTheme="minorHAnsi"/>
          <w:sz w:val="22"/>
          <w:szCs w:val="22"/>
        </w:rPr>
      </w:pPr>
      <w:r w:rsidRPr="000A197E">
        <w:rPr>
          <w:rFonts w:asciiTheme="minorHAnsi" w:hAnsiTheme="minorHAnsi"/>
          <w:b/>
          <w:bCs/>
          <w:sz w:val="22"/>
          <w:szCs w:val="22"/>
        </w:rPr>
        <w:t>to facilitate interdisciplinary research</w:t>
      </w:r>
      <w:r w:rsidRPr="000A197E">
        <w:rPr>
          <w:rFonts w:asciiTheme="minorHAnsi" w:hAnsiTheme="minorHAnsi"/>
          <w:sz w:val="22"/>
          <w:szCs w:val="22"/>
        </w:rPr>
        <w:t xml:space="preserve"> collaboration</w:t>
      </w:r>
    </w:p>
    <w:p w:rsidR="000A197E" w:rsidRPr="000A197E" w:rsidRDefault="000A197E" w:rsidP="000A197E">
      <w:pPr>
        <w:numPr>
          <w:ilvl w:val="0"/>
          <w:numId w:val="21"/>
        </w:numPr>
        <w:spacing w:before="100" w:beforeAutospacing="1" w:after="100" w:afterAutospacing="1"/>
        <w:rPr>
          <w:rFonts w:asciiTheme="minorHAnsi" w:hAnsiTheme="minorHAnsi"/>
          <w:sz w:val="22"/>
          <w:szCs w:val="22"/>
        </w:rPr>
      </w:pPr>
      <w:r w:rsidRPr="000A197E">
        <w:rPr>
          <w:rFonts w:asciiTheme="minorHAnsi" w:hAnsiTheme="minorHAnsi"/>
          <w:sz w:val="22"/>
          <w:szCs w:val="22"/>
        </w:rPr>
        <w:t>to stimulate  cooperation between research and innovations organizations, science and technology parks in Smart Cites</w:t>
      </w:r>
      <w:r w:rsidR="00F87256">
        <w:rPr>
          <w:rFonts w:asciiTheme="minorHAnsi" w:hAnsiTheme="minorHAnsi"/>
          <w:sz w:val="22"/>
          <w:szCs w:val="22"/>
        </w:rPr>
        <w:t>/</w:t>
      </w:r>
      <w:r w:rsidR="00F87256" w:rsidRPr="00317088">
        <w:rPr>
          <w:rFonts w:asciiTheme="minorHAnsi" w:hAnsiTheme="minorHAnsi"/>
          <w:sz w:val="22"/>
          <w:szCs w:val="22"/>
        </w:rPr>
        <w:t xml:space="preserve"> </w:t>
      </w:r>
      <w:r w:rsidR="00BE3A43" w:rsidRPr="00317088">
        <w:rPr>
          <w:rFonts w:asciiTheme="minorHAnsi" w:hAnsiTheme="minorHAnsi"/>
          <w:sz w:val="22"/>
          <w:szCs w:val="22"/>
        </w:rPr>
        <w:t>Regions</w:t>
      </w:r>
      <w:r w:rsidR="00F87256">
        <w:rPr>
          <w:rFonts w:asciiTheme="minorHAnsi" w:hAnsiTheme="minorHAnsi"/>
          <w:sz w:val="22"/>
          <w:szCs w:val="22"/>
        </w:rPr>
        <w:t xml:space="preserve"> </w:t>
      </w:r>
      <w:r w:rsidRPr="000A197E">
        <w:rPr>
          <w:rFonts w:asciiTheme="minorHAnsi" w:hAnsiTheme="minorHAnsi"/>
          <w:sz w:val="22"/>
          <w:szCs w:val="22"/>
        </w:rPr>
        <w:t xml:space="preserve"> domains</w:t>
      </w:r>
    </w:p>
    <w:p w:rsidR="000A197E" w:rsidRPr="000A197E" w:rsidRDefault="000A197E" w:rsidP="000A197E">
      <w:pPr>
        <w:numPr>
          <w:ilvl w:val="0"/>
          <w:numId w:val="21"/>
        </w:numPr>
        <w:spacing w:before="100" w:beforeAutospacing="1" w:after="100" w:afterAutospacing="1"/>
        <w:rPr>
          <w:rFonts w:asciiTheme="minorHAnsi" w:hAnsiTheme="minorHAnsi"/>
          <w:sz w:val="22"/>
          <w:szCs w:val="22"/>
        </w:rPr>
      </w:pPr>
      <w:r w:rsidRPr="000A197E">
        <w:rPr>
          <w:rFonts w:asciiTheme="minorHAnsi" w:hAnsiTheme="minorHAnsi"/>
          <w:b/>
          <w:bCs/>
          <w:sz w:val="22"/>
          <w:szCs w:val="22"/>
        </w:rPr>
        <w:t xml:space="preserve">to promote </w:t>
      </w:r>
      <w:r w:rsidRPr="000A197E">
        <w:rPr>
          <w:rFonts w:asciiTheme="minorHAnsi" w:hAnsiTheme="minorHAnsi"/>
          <w:sz w:val="22"/>
          <w:szCs w:val="22"/>
        </w:rPr>
        <w:t>the use of</w:t>
      </w:r>
      <w:r w:rsidRPr="000A197E">
        <w:rPr>
          <w:rFonts w:asciiTheme="minorHAnsi" w:hAnsiTheme="minorHAnsi"/>
          <w:b/>
          <w:bCs/>
          <w:sz w:val="22"/>
          <w:szCs w:val="22"/>
        </w:rPr>
        <w:t xml:space="preserve"> Living</w:t>
      </w:r>
      <w:r w:rsidRPr="000A197E">
        <w:rPr>
          <w:rFonts w:asciiTheme="minorHAnsi" w:hAnsiTheme="minorHAnsi"/>
          <w:sz w:val="22"/>
          <w:szCs w:val="22"/>
        </w:rPr>
        <w:t xml:space="preserve"> </w:t>
      </w:r>
      <w:r w:rsidRPr="000A197E">
        <w:rPr>
          <w:rFonts w:asciiTheme="minorHAnsi" w:hAnsiTheme="minorHAnsi"/>
          <w:b/>
          <w:bCs/>
          <w:sz w:val="22"/>
          <w:szCs w:val="22"/>
        </w:rPr>
        <w:t>Labs</w:t>
      </w:r>
      <w:r w:rsidRPr="000A197E">
        <w:rPr>
          <w:rFonts w:asciiTheme="minorHAnsi" w:hAnsiTheme="minorHAnsi"/>
          <w:sz w:val="22"/>
          <w:szCs w:val="22"/>
        </w:rPr>
        <w:t xml:space="preserve"> methods and tools, internet, multimedia and mobile devices and to empower citizens participation in Smart Cities</w:t>
      </w:r>
      <w:r w:rsidR="00F87256" w:rsidRPr="00317088">
        <w:rPr>
          <w:rFonts w:asciiTheme="minorHAnsi" w:hAnsiTheme="minorHAnsi"/>
          <w:sz w:val="22"/>
          <w:szCs w:val="22"/>
        </w:rPr>
        <w:t xml:space="preserve">/ </w:t>
      </w:r>
      <w:r w:rsidR="00BE3A43" w:rsidRPr="00317088">
        <w:rPr>
          <w:rFonts w:asciiTheme="minorHAnsi" w:hAnsiTheme="minorHAnsi"/>
          <w:sz w:val="22"/>
          <w:szCs w:val="22"/>
        </w:rPr>
        <w:t>Regions</w:t>
      </w:r>
      <w:r w:rsidRPr="000A197E">
        <w:rPr>
          <w:rFonts w:asciiTheme="minorHAnsi" w:hAnsiTheme="minorHAnsi"/>
          <w:sz w:val="22"/>
          <w:szCs w:val="22"/>
        </w:rPr>
        <w:t xml:space="preserve"> service design  </w:t>
      </w:r>
    </w:p>
    <w:p w:rsidR="000A197E" w:rsidRPr="000A197E" w:rsidRDefault="000A197E" w:rsidP="000A197E">
      <w:pPr>
        <w:numPr>
          <w:ilvl w:val="0"/>
          <w:numId w:val="21"/>
        </w:numPr>
        <w:spacing w:before="100" w:beforeAutospacing="1" w:after="100" w:afterAutospacing="1"/>
        <w:rPr>
          <w:rFonts w:asciiTheme="minorHAnsi" w:hAnsiTheme="minorHAnsi"/>
          <w:sz w:val="22"/>
          <w:szCs w:val="22"/>
        </w:rPr>
      </w:pPr>
      <w:r w:rsidRPr="000A197E">
        <w:rPr>
          <w:rFonts w:asciiTheme="minorHAnsi" w:hAnsiTheme="minorHAnsi"/>
          <w:b/>
          <w:bCs/>
          <w:sz w:val="22"/>
          <w:szCs w:val="22"/>
        </w:rPr>
        <w:t>to highlight the importance</w:t>
      </w:r>
      <w:r w:rsidRPr="000A197E">
        <w:rPr>
          <w:rFonts w:asciiTheme="minorHAnsi" w:hAnsiTheme="minorHAnsi"/>
          <w:sz w:val="22"/>
          <w:szCs w:val="22"/>
        </w:rPr>
        <w:t xml:space="preserve"> of  interoperability and </w:t>
      </w:r>
      <w:r w:rsidRPr="000A197E">
        <w:rPr>
          <w:rFonts w:asciiTheme="minorHAnsi" w:hAnsiTheme="minorHAnsi"/>
          <w:b/>
          <w:bCs/>
          <w:sz w:val="22"/>
          <w:szCs w:val="22"/>
        </w:rPr>
        <w:t>ethical aspects</w:t>
      </w:r>
    </w:p>
    <w:p w:rsidR="000A197E" w:rsidRPr="000A197E" w:rsidRDefault="000A197E" w:rsidP="000A197E">
      <w:pPr>
        <w:numPr>
          <w:ilvl w:val="0"/>
          <w:numId w:val="21"/>
        </w:numPr>
        <w:spacing w:before="100" w:beforeAutospacing="1" w:after="100" w:afterAutospacing="1"/>
        <w:rPr>
          <w:rFonts w:asciiTheme="minorHAnsi" w:hAnsiTheme="minorHAnsi"/>
          <w:sz w:val="22"/>
          <w:szCs w:val="22"/>
        </w:rPr>
      </w:pPr>
      <w:r w:rsidRPr="000A197E">
        <w:rPr>
          <w:rFonts w:asciiTheme="minorHAnsi" w:hAnsiTheme="minorHAnsi"/>
          <w:b/>
          <w:bCs/>
          <w:sz w:val="22"/>
          <w:szCs w:val="22"/>
        </w:rPr>
        <w:t>to develop vision</w:t>
      </w:r>
      <w:r w:rsidRPr="000A197E">
        <w:rPr>
          <w:rFonts w:asciiTheme="minorHAnsi" w:hAnsiTheme="minorHAnsi"/>
          <w:sz w:val="22"/>
          <w:szCs w:val="22"/>
        </w:rPr>
        <w:t xml:space="preserve"> document</w:t>
      </w:r>
    </w:p>
    <w:p w:rsidR="009F3962" w:rsidRDefault="005E71C1" w:rsidP="000908DC">
      <w:pPr>
        <w:pStyle w:val="Default"/>
        <w:rPr>
          <w:rFonts w:cs="Times New Roman"/>
          <w:b/>
          <w:sz w:val="22"/>
          <w:szCs w:val="20"/>
        </w:rPr>
      </w:pPr>
      <w:r w:rsidRPr="001C2806">
        <w:rPr>
          <w:rFonts w:cs="Times New Roman"/>
          <w:b/>
          <w:sz w:val="22"/>
          <w:szCs w:val="20"/>
        </w:rPr>
        <w:lastRenderedPageBreak/>
        <w:t xml:space="preserve">1.3. </w:t>
      </w:r>
      <w:r w:rsidR="009F3962" w:rsidRPr="001C2806">
        <w:rPr>
          <w:rFonts w:cs="Times New Roman"/>
          <w:b/>
          <w:sz w:val="22"/>
          <w:szCs w:val="20"/>
        </w:rPr>
        <w:t>Approach:</w:t>
      </w:r>
    </w:p>
    <w:p w:rsidR="00DC43DC" w:rsidRPr="001C2806" w:rsidRDefault="00DC43DC" w:rsidP="000908DC">
      <w:pPr>
        <w:pStyle w:val="Default"/>
        <w:rPr>
          <w:rFonts w:cs="Times New Roman"/>
          <w:b/>
          <w:sz w:val="22"/>
          <w:szCs w:val="20"/>
        </w:rPr>
      </w:pPr>
    </w:p>
    <w:p w:rsidR="000908DC" w:rsidRPr="001C2806" w:rsidRDefault="006C5091" w:rsidP="000908DC">
      <w:pPr>
        <w:pStyle w:val="Default"/>
        <w:rPr>
          <w:rFonts w:cs="Times New Roman"/>
          <w:sz w:val="22"/>
          <w:szCs w:val="20"/>
        </w:rPr>
      </w:pPr>
      <w:r w:rsidRPr="001C2806">
        <w:rPr>
          <w:rFonts w:cs="Times New Roman"/>
          <w:sz w:val="22"/>
          <w:szCs w:val="20"/>
        </w:rPr>
        <w:t xml:space="preserve"> </w:t>
      </w:r>
      <w:r w:rsidRPr="001C2806">
        <w:rPr>
          <w:rFonts w:cs="Times New Roman"/>
          <w:sz w:val="22"/>
          <w:szCs w:val="20"/>
        </w:rPr>
        <w:tab/>
      </w:r>
      <w:r w:rsidR="000908DC" w:rsidRPr="001C2806">
        <w:rPr>
          <w:rFonts w:cs="Times New Roman"/>
          <w:sz w:val="22"/>
          <w:szCs w:val="20"/>
        </w:rPr>
        <w:t xml:space="preserve">The </w:t>
      </w:r>
      <w:r w:rsidR="000B075B">
        <w:rPr>
          <w:rFonts w:cs="Times New Roman"/>
          <w:sz w:val="22"/>
          <w:szCs w:val="20"/>
        </w:rPr>
        <w:t xml:space="preserve">STARS </w:t>
      </w:r>
      <w:r w:rsidR="000908DC" w:rsidRPr="001C2806">
        <w:rPr>
          <w:rFonts w:cs="Times New Roman"/>
          <w:sz w:val="22"/>
          <w:szCs w:val="20"/>
        </w:rPr>
        <w:t xml:space="preserve">Alliance promotes </w:t>
      </w:r>
      <w:r w:rsidR="000908DC" w:rsidRPr="001C2806">
        <w:rPr>
          <w:rFonts w:cs="Times New Roman"/>
          <w:b/>
          <w:sz w:val="22"/>
          <w:szCs w:val="20"/>
        </w:rPr>
        <w:t>multidisciplinary</w:t>
      </w:r>
      <w:r w:rsidR="000908DC" w:rsidRPr="001C2806">
        <w:rPr>
          <w:rFonts w:cs="Times New Roman"/>
          <w:sz w:val="22"/>
          <w:szCs w:val="20"/>
        </w:rPr>
        <w:t xml:space="preserve">, </w:t>
      </w:r>
      <w:r w:rsidR="000908DC" w:rsidRPr="001C2806">
        <w:rPr>
          <w:rFonts w:cs="Times New Roman"/>
          <w:b/>
          <w:sz w:val="22"/>
          <w:szCs w:val="20"/>
        </w:rPr>
        <w:t xml:space="preserve">system </w:t>
      </w:r>
      <w:r w:rsidR="000908DC" w:rsidRPr="001C2806">
        <w:rPr>
          <w:rFonts w:cs="Times New Roman"/>
          <w:sz w:val="22"/>
          <w:szCs w:val="20"/>
        </w:rPr>
        <w:t>approach,</w:t>
      </w:r>
      <w:r w:rsidR="00D569B9" w:rsidRPr="001C2806">
        <w:rPr>
          <w:rFonts w:cs="Times New Roman"/>
          <w:sz w:val="22"/>
          <w:szCs w:val="20"/>
        </w:rPr>
        <w:t xml:space="preserve"> </w:t>
      </w:r>
      <w:r w:rsidR="000908DC" w:rsidRPr="001C2806">
        <w:rPr>
          <w:rFonts w:cs="Times New Roman"/>
          <w:b/>
          <w:sz w:val="22"/>
          <w:szCs w:val="20"/>
        </w:rPr>
        <w:t>Living Lab</w:t>
      </w:r>
      <w:r w:rsidR="000908DC" w:rsidRPr="001C2806">
        <w:rPr>
          <w:rFonts w:cs="Times New Roman"/>
          <w:sz w:val="22"/>
          <w:szCs w:val="20"/>
        </w:rPr>
        <w:t xml:space="preserve"> methods and tools, </w:t>
      </w:r>
      <w:r w:rsidR="000908DC" w:rsidRPr="001C2806">
        <w:rPr>
          <w:rFonts w:cs="Times New Roman"/>
          <w:b/>
          <w:sz w:val="22"/>
          <w:szCs w:val="20"/>
        </w:rPr>
        <w:t>citizens participation</w:t>
      </w:r>
      <w:r w:rsidR="000908DC" w:rsidRPr="001C2806">
        <w:rPr>
          <w:rFonts w:cs="Times New Roman"/>
          <w:sz w:val="22"/>
          <w:szCs w:val="20"/>
        </w:rPr>
        <w:t xml:space="preserve"> in </w:t>
      </w:r>
      <w:r w:rsidR="00D569B9" w:rsidRPr="001C2806">
        <w:rPr>
          <w:rFonts w:cs="Times New Roman"/>
          <w:sz w:val="22"/>
          <w:szCs w:val="20"/>
        </w:rPr>
        <w:t xml:space="preserve">digital </w:t>
      </w:r>
      <w:r w:rsidR="00D569B9" w:rsidRPr="001C2806">
        <w:rPr>
          <w:rFonts w:cs="Times New Roman"/>
          <w:b/>
          <w:sz w:val="22"/>
          <w:szCs w:val="20"/>
        </w:rPr>
        <w:t xml:space="preserve">services </w:t>
      </w:r>
      <w:r w:rsidR="000908DC" w:rsidRPr="001C2806">
        <w:rPr>
          <w:rFonts w:cs="Times New Roman"/>
          <w:b/>
          <w:sz w:val="22"/>
          <w:szCs w:val="20"/>
        </w:rPr>
        <w:t>innovation</w:t>
      </w:r>
      <w:r w:rsidR="000908DC" w:rsidRPr="001C2806">
        <w:rPr>
          <w:rFonts w:cs="Times New Roman"/>
          <w:sz w:val="22"/>
          <w:szCs w:val="20"/>
        </w:rPr>
        <w:t xml:space="preserve">, cross sector and international </w:t>
      </w:r>
      <w:r w:rsidR="000908DC" w:rsidRPr="001C2806">
        <w:rPr>
          <w:rFonts w:cs="Times New Roman"/>
          <w:b/>
          <w:sz w:val="22"/>
          <w:szCs w:val="20"/>
        </w:rPr>
        <w:t>interoperability</w:t>
      </w:r>
      <w:r w:rsidR="000908DC" w:rsidRPr="001C2806">
        <w:rPr>
          <w:rFonts w:cs="Times New Roman"/>
          <w:sz w:val="22"/>
          <w:szCs w:val="20"/>
        </w:rPr>
        <w:t xml:space="preserve">, </w:t>
      </w:r>
      <w:r w:rsidR="000908DC" w:rsidRPr="001C2806">
        <w:rPr>
          <w:rFonts w:cs="Times New Roman"/>
          <w:b/>
          <w:sz w:val="22"/>
          <w:szCs w:val="20"/>
        </w:rPr>
        <w:t>open internet</w:t>
      </w:r>
      <w:r w:rsidR="000908DC" w:rsidRPr="001C2806">
        <w:rPr>
          <w:rFonts w:cs="Times New Roman"/>
          <w:sz w:val="22"/>
          <w:szCs w:val="20"/>
        </w:rPr>
        <w:t xml:space="preserve"> based </w:t>
      </w:r>
      <w:r w:rsidR="000908DC" w:rsidRPr="001C2806">
        <w:rPr>
          <w:rFonts w:cs="Times New Roman"/>
          <w:b/>
          <w:sz w:val="22"/>
          <w:szCs w:val="20"/>
        </w:rPr>
        <w:t>systems</w:t>
      </w:r>
      <w:r w:rsidR="00E345C8">
        <w:rPr>
          <w:rFonts w:cs="Times New Roman"/>
          <w:b/>
          <w:sz w:val="22"/>
          <w:szCs w:val="20"/>
        </w:rPr>
        <w:t>, open data</w:t>
      </w:r>
      <w:r w:rsidR="000908DC" w:rsidRPr="001C2806">
        <w:rPr>
          <w:rFonts w:cs="Times New Roman"/>
          <w:sz w:val="22"/>
          <w:szCs w:val="20"/>
        </w:rPr>
        <w:t xml:space="preserve">.    </w:t>
      </w:r>
    </w:p>
    <w:p w:rsidR="005E71C1" w:rsidRPr="001C2806" w:rsidRDefault="005E71C1" w:rsidP="000908DC">
      <w:pPr>
        <w:pStyle w:val="Default"/>
        <w:rPr>
          <w:rFonts w:cs="Times New Roman"/>
          <w:sz w:val="22"/>
          <w:szCs w:val="20"/>
        </w:rPr>
      </w:pPr>
    </w:p>
    <w:p w:rsidR="00FA36B5" w:rsidRDefault="00FA36B5" w:rsidP="00CB6040">
      <w:pPr>
        <w:pStyle w:val="Default"/>
        <w:rPr>
          <w:rFonts w:cs="Times New Roman"/>
          <w:b/>
          <w:sz w:val="22"/>
          <w:szCs w:val="20"/>
        </w:rPr>
      </w:pPr>
    </w:p>
    <w:p w:rsidR="00CB6040" w:rsidRDefault="005E71C1" w:rsidP="00CB6040">
      <w:pPr>
        <w:pStyle w:val="Default"/>
        <w:rPr>
          <w:rFonts w:cs="Times New Roman"/>
          <w:b/>
          <w:sz w:val="22"/>
          <w:szCs w:val="20"/>
        </w:rPr>
      </w:pPr>
      <w:r w:rsidRPr="001C2806">
        <w:rPr>
          <w:rFonts w:cs="Times New Roman"/>
          <w:b/>
          <w:sz w:val="22"/>
          <w:szCs w:val="20"/>
        </w:rPr>
        <w:t xml:space="preserve">1.4. </w:t>
      </w:r>
      <w:r w:rsidR="009F3962" w:rsidRPr="001C2806">
        <w:rPr>
          <w:rFonts w:cs="Times New Roman"/>
          <w:b/>
          <w:sz w:val="22"/>
          <w:szCs w:val="20"/>
        </w:rPr>
        <w:t>Activities:</w:t>
      </w:r>
    </w:p>
    <w:p w:rsidR="00DC43DC" w:rsidRPr="001C2806" w:rsidRDefault="00DC43DC" w:rsidP="00CB6040">
      <w:pPr>
        <w:pStyle w:val="Default"/>
        <w:rPr>
          <w:rFonts w:cs="Times New Roman"/>
          <w:b/>
          <w:sz w:val="22"/>
          <w:szCs w:val="20"/>
        </w:rPr>
      </w:pPr>
    </w:p>
    <w:p w:rsidR="00DC43DC" w:rsidRDefault="000908DC" w:rsidP="00CB6040">
      <w:pPr>
        <w:autoSpaceDE w:val="0"/>
        <w:autoSpaceDN w:val="0"/>
        <w:adjustRightInd w:val="0"/>
        <w:ind w:firstLine="720"/>
        <w:rPr>
          <w:rFonts w:ascii="Calibri" w:hAnsi="Calibri"/>
          <w:sz w:val="22"/>
          <w:szCs w:val="20"/>
        </w:rPr>
      </w:pPr>
      <w:r w:rsidRPr="001C2806">
        <w:rPr>
          <w:rFonts w:ascii="Calibri" w:hAnsi="Calibri"/>
          <w:sz w:val="22"/>
          <w:szCs w:val="20"/>
        </w:rPr>
        <w:t xml:space="preserve">The </w:t>
      </w:r>
      <w:r w:rsidR="000B075B">
        <w:rPr>
          <w:rFonts w:ascii="Calibri" w:hAnsi="Calibri"/>
          <w:sz w:val="22"/>
          <w:szCs w:val="20"/>
        </w:rPr>
        <w:t xml:space="preserve">STARS </w:t>
      </w:r>
      <w:r w:rsidRPr="001C2806">
        <w:rPr>
          <w:rFonts w:ascii="Calibri" w:hAnsi="Calibri"/>
          <w:sz w:val="22"/>
          <w:szCs w:val="20"/>
        </w:rPr>
        <w:t xml:space="preserve">Alliance </w:t>
      </w:r>
      <w:r w:rsidRPr="001C2806">
        <w:rPr>
          <w:rFonts w:ascii="Calibri" w:hAnsi="Calibri"/>
          <w:b/>
          <w:sz w:val="22"/>
          <w:szCs w:val="20"/>
        </w:rPr>
        <w:t xml:space="preserve">activities </w:t>
      </w:r>
      <w:r w:rsidR="00D569B9" w:rsidRPr="001C2806">
        <w:rPr>
          <w:rFonts w:ascii="Calibri" w:hAnsi="Calibri"/>
          <w:sz w:val="22"/>
          <w:szCs w:val="20"/>
        </w:rPr>
        <w:t xml:space="preserve">are </w:t>
      </w:r>
      <w:r w:rsidRPr="001C2806">
        <w:rPr>
          <w:rFonts w:ascii="Calibri" w:hAnsi="Calibri"/>
          <w:b/>
          <w:sz w:val="22"/>
          <w:szCs w:val="20"/>
        </w:rPr>
        <w:t>conferences</w:t>
      </w:r>
      <w:r w:rsidRPr="001C2806">
        <w:rPr>
          <w:rFonts w:ascii="Calibri" w:hAnsi="Calibri"/>
          <w:sz w:val="22"/>
          <w:szCs w:val="20"/>
        </w:rPr>
        <w:t xml:space="preserve"> and </w:t>
      </w:r>
      <w:r w:rsidRPr="001C2806">
        <w:rPr>
          <w:rFonts w:ascii="Calibri" w:hAnsi="Calibri"/>
          <w:b/>
          <w:sz w:val="22"/>
          <w:szCs w:val="20"/>
        </w:rPr>
        <w:t>seminars</w:t>
      </w:r>
      <w:r w:rsidRPr="001C2806">
        <w:rPr>
          <w:rFonts w:ascii="Calibri" w:hAnsi="Calibri"/>
          <w:sz w:val="22"/>
          <w:szCs w:val="20"/>
        </w:rPr>
        <w:t xml:space="preserve">, </w:t>
      </w:r>
      <w:r w:rsidRPr="001C2806">
        <w:rPr>
          <w:rFonts w:ascii="Calibri" w:hAnsi="Calibri"/>
          <w:b/>
          <w:sz w:val="22"/>
          <w:szCs w:val="20"/>
        </w:rPr>
        <w:t>working group</w:t>
      </w:r>
      <w:r w:rsidR="00FC0FAF" w:rsidRPr="001C2806">
        <w:rPr>
          <w:rFonts w:ascii="Calibri" w:hAnsi="Calibri"/>
          <w:b/>
          <w:sz w:val="22"/>
          <w:szCs w:val="20"/>
        </w:rPr>
        <w:t>s</w:t>
      </w:r>
      <w:r w:rsidRPr="001C2806">
        <w:rPr>
          <w:rFonts w:ascii="Calibri" w:hAnsi="Calibri"/>
          <w:sz w:val="22"/>
          <w:szCs w:val="20"/>
        </w:rPr>
        <w:t xml:space="preserve">, </w:t>
      </w:r>
      <w:r w:rsidRPr="001C2806">
        <w:rPr>
          <w:rFonts w:ascii="Calibri" w:hAnsi="Calibri"/>
          <w:b/>
          <w:sz w:val="22"/>
          <w:szCs w:val="20"/>
        </w:rPr>
        <w:t>publishing</w:t>
      </w:r>
      <w:r w:rsidRPr="001C2806">
        <w:rPr>
          <w:rFonts w:ascii="Calibri" w:hAnsi="Calibri"/>
          <w:sz w:val="22"/>
          <w:szCs w:val="20"/>
        </w:rPr>
        <w:t xml:space="preserve"> and </w:t>
      </w:r>
      <w:r w:rsidRPr="001C2806">
        <w:rPr>
          <w:rFonts w:ascii="Calibri" w:hAnsi="Calibri"/>
          <w:b/>
          <w:sz w:val="22"/>
          <w:szCs w:val="20"/>
        </w:rPr>
        <w:t>education</w:t>
      </w:r>
      <w:r w:rsidR="00B5464F">
        <w:rPr>
          <w:rFonts w:ascii="Calibri" w:hAnsi="Calibri"/>
          <w:b/>
          <w:sz w:val="22"/>
          <w:szCs w:val="20"/>
        </w:rPr>
        <w:t xml:space="preserve"> activities</w:t>
      </w:r>
      <w:r w:rsidR="00FC0FAF" w:rsidRPr="001C2806">
        <w:rPr>
          <w:rFonts w:ascii="Calibri" w:hAnsi="Calibri"/>
          <w:sz w:val="22"/>
          <w:szCs w:val="20"/>
        </w:rPr>
        <w:t xml:space="preserve">, </w:t>
      </w:r>
      <w:r w:rsidR="003F6F00" w:rsidRPr="001C2806">
        <w:rPr>
          <w:rFonts w:ascii="Calibri" w:hAnsi="Calibri"/>
          <w:sz w:val="22"/>
          <w:szCs w:val="20"/>
        </w:rPr>
        <w:t xml:space="preserve"> </w:t>
      </w:r>
      <w:r w:rsidR="003F6F00" w:rsidRPr="001C2806">
        <w:rPr>
          <w:rFonts w:ascii="Calibri" w:hAnsi="Calibri"/>
          <w:b/>
          <w:sz w:val="22"/>
          <w:szCs w:val="20"/>
        </w:rPr>
        <w:t>secretarial</w:t>
      </w:r>
      <w:r w:rsidRPr="001C2806">
        <w:rPr>
          <w:rFonts w:ascii="Calibri" w:hAnsi="Calibri"/>
          <w:b/>
          <w:sz w:val="22"/>
          <w:szCs w:val="20"/>
        </w:rPr>
        <w:t xml:space="preserve"> support</w:t>
      </w:r>
      <w:r w:rsidRPr="001C2806">
        <w:rPr>
          <w:rFonts w:ascii="Calibri" w:hAnsi="Calibri"/>
          <w:sz w:val="22"/>
          <w:szCs w:val="20"/>
        </w:rPr>
        <w:t xml:space="preserve">.          </w:t>
      </w:r>
    </w:p>
    <w:p w:rsidR="009F3962" w:rsidRPr="001C2806" w:rsidRDefault="005E71C1" w:rsidP="000908DC">
      <w:pPr>
        <w:autoSpaceDE w:val="0"/>
        <w:autoSpaceDN w:val="0"/>
        <w:adjustRightInd w:val="0"/>
        <w:rPr>
          <w:rFonts w:ascii="Calibri" w:hAnsi="Calibri"/>
          <w:b/>
          <w:sz w:val="22"/>
          <w:szCs w:val="20"/>
        </w:rPr>
      </w:pPr>
      <w:r w:rsidRPr="001C2806">
        <w:rPr>
          <w:rFonts w:ascii="Calibri" w:hAnsi="Calibri"/>
          <w:b/>
          <w:sz w:val="22"/>
          <w:szCs w:val="20"/>
        </w:rPr>
        <w:t xml:space="preserve">1.5. Domains and </w:t>
      </w:r>
      <w:r w:rsidR="009F3962" w:rsidRPr="001C2806">
        <w:rPr>
          <w:rFonts w:ascii="Calibri" w:hAnsi="Calibri"/>
          <w:b/>
          <w:sz w:val="22"/>
          <w:szCs w:val="20"/>
        </w:rPr>
        <w:t>Topics:</w:t>
      </w:r>
    </w:p>
    <w:p w:rsidR="00B5464F" w:rsidRPr="000B075B" w:rsidRDefault="000908DC" w:rsidP="00B5464F">
      <w:pPr>
        <w:pStyle w:val="Default"/>
        <w:numPr>
          <w:ilvl w:val="0"/>
          <w:numId w:val="8"/>
        </w:numPr>
        <w:rPr>
          <w:sz w:val="22"/>
          <w:szCs w:val="20"/>
        </w:rPr>
      </w:pPr>
      <w:r w:rsidRPr="001C2806">
        <w:rPr>
          <w:sz w:val="22"/>
          <w:szCs w:val="20"/>
        </w:rPr>
        <w:t>The</w:t>
      </w:r>
      <w:r w:rsidRPr="001C2806">
        <w:rPr>
          <w:b/>
          <w:sz w:val="22"/>
          <w:szCs w:val="20"/>
        </w:rPr>
        <w:t xml:space="preserve"> </w:t>
      </w:r>
      <w:r w:rsidR="00EB5E26">
        <w:rPr>
          <w:b/>
          <w:sz w:val="22"/>
          <w:szCs w:val="20"/>
        </w:rPr>
        <w:t xml:space="preserve">macro system </w:t>
      </w:r>
      <w:r w:rsidR="008F03C7" w:rsidRPr="001C2806">
        <w:rPr>
          <w:b/>
          <w:sz w:val="22"/>
          <w:szCs w:val="20"/>
        </w:rPr>
        <w:t>domains</w:t>
      </w:r>
      <w:r w:rsidRPr="001C2806">
        <w:rPr>
          <w:b/>
          <w:sz w:val="22"/>
          <w:szCs w:val="20"/>
        </w:rPr>
        <w:t xml:space="preserve"> </w:t>
      </w:r>
      <w:r w:rsidRPr="001C2806">
        <w:rPr>
          <w:sz w:val="22"/>
          <w:szCs w:val="20"/>
        </w:rPr>
        <w:t>considered</w:t>
      </w:r>
      <w:r w:rsidR="00B5464F">
        <w:rPr>
          <w:sz w:val="22"/>
          <w:szCs w:val="20"/>
        </w:rPr>
        <w:t xml:space="preserve"> by the Alliance </w:t>
      </w:r>
      <w:r w:rsidRPr="001C2806">
        <w:rPr>
          <w:sz w:val="22"/>
          <w:szCs w:val="20"/>
        </w:rPr>
        <w:t xml:space="preserve"> </w:t>
      </w:r>
      <w:r w:rsidR="003F6F00" w:rsidRPr="001C2806">
        <w:rPr>
          <w:sz w:val="22"/>
          <w:szCs w:val="20"/>
        </w:rPr>
        <w:t>include</w:t>
      </w:r>
      <w:r w:rsidR="00EB5E26">
        <w:rPr>
          <w:sz w:val="22"/>
          <w:szCs w:val="20"/>
        </w:rPr>
        <w:t xml:space="preserve"> but not limited to </w:t>
      </w:r>
      <w:r w:rsidR="00EB5E26" w:rsidRPr="00B5464F">
        <w:rPr>
          <w:b/>
          <w:sz w:val="22"/>
          <w:szCs w:val="20"/>
        </w:rPr>
        <w:t>economic development</w:t>
      </w:r>
      <w:r w:rsidR="00EB5E26">
        <w:rPr>
          <w:sz w:val="22"/>
          <w:szCs w:val="20"/>
        </w:rPr>
        <w:t xml:space="preserve">, </w:t>
      </w:r>
      <w:r w:rsidR="00EB5E26" w:rsidRPr="00A2181D">
        <w:rPr>
          <w:b/>
          <w:sz w:val="22"/>
          <w:szCs w:val="20"/>
        </w:rPr>
        <w:t>Tourism, Sea and  Ports, Logistics, sea and rivers basin</w:t>
      </w:r>
      <w:r w:rsidR="00B5464F">
        <w:rPr>
          <w:b/>
          <w:sz w:val="22"/>
          <w:szCs w:val="20"/>
        </w:rPr>
        <w:t>s</w:t>
      </w:r>
      <w:r w:rsidR="00EB5E26" w:rsidRPr="00A2181D">
        <w:rPr>
          <w:b/>
          <w:sz w:val="22"/>
          <w:szCs w:val="20"/>
        </w:rPr>
        <w:t xml:space="preserve"> macro systems, Culture, Immigration,  Agriculture, Supply Chains, Building Industry and Automaton,</w:t>
      </w:r>
      <w:r w:rsidR="00A2181D">
        <w:rPr>
          <w:b/>
          <w:sz w:val="22"/>
          <w:szCs w:val="20"/>
        </w:rPr>
        <w:t xml:space="preserve"> </w:t>
      </w:r>
      <w:r w:rsidRPr="001C2806">
        <w:rPr>
          <w:b/>
          <w:sz w:val="22"/>
          <w:szCs w:val="20"/>
        </w:rPr>
        <w:t>Public Health</w:t>
      </w:r>
      <w:r w:rsidRPr="001C2806">
        <w:rPr>
          <w:sz w:val="22"/>
          <w:szCs w:val="20"/>
        </w:rPr>
        <w:t xml:space="preserve">, </w:t>
      </w:r>
      <w:r w:rsidRPr="001C2806">
        <w:rPr>
          <w:b/>
          <w:sz w:val="22"/>
          <w:szCs w:val="20"/>
        </w:rPr>
        <w:t>Environment</w:t>
      </w:r>
      <w:r w:rsidRPr="001C2806">
        <w:rPr>
          <w:sz w:val="22"/>
          <w:szCs w:val="20"/>
        </w:rPr>
        <w:t xml:space="preserve">, </w:t>
      </w:r>
      <w:r w:rsidRPr="001C2806">
        <w:rPr>
          <w:b/>
          <w:sz w:val="22"/>
          <w:szCs w:val="20"/>
        </w:rPr>
        <w:t>I</w:t>
      </w:r>
      <w:r w:rsidR="00BA4F2D" w:rsidRPr="001C2806">
        <w:rPr>
          <w:b/>
          <w:sz w:val="22"/>
          <w:szCs w:val="20"/>
        </w:rPr>
        <w:t xml:space="preserve">ntelligent </w:t>
      </w:r>
      <w:r w:rsidRPr="001C2806">
        <w:rPr>
          <w:b/>
          <w:sz w:val="22"/>
          <w:szCs w:val="20"/>
        </w:rPr>
        <w:t>T</w:t>
      </w:r>
      <w:r w:rsidR="00BA4F2D" w:rsidRPr="001C2806">
        <w:rPr>
          <w:b/>
          <w:sz w:val="22"/>
          <w:szCs w:val="20"/>
        </w:rPr>
        <w:t xml:space="preserve">raffic </w:t>
      </w:r>
      <w:r w:rsidRPr="001C2806">
        <w:rPr>
          <w:b/>
          <w:sz w:val="22"/>
          <w:szCs w:val="20"/>
        </w:rPr>
        <w:t>S</w:t>
      </w:r>
      <w:r w:rsidR="00BA4F2D" w:rsidRPr="001C2806">
        <w:rPr>
          <w:b/>
          <w:sz w:val="22"/>
          <w:szCs w:val="20"/>
        </w:rPr>
        <w:t>ystems(ITS)</w:t>
      </w:r>
      <w:r w:rsidRPr="001C2806">
        <w:rPr>
          <w:sz w:val="22"/>
          <w:szCs w:val="20"/>
        </w:rPr>
        <w:t xml:space="preserve">, </w:t>
      </w:r>
      <w:r w:rsidR="00BA4F2D" w:rsidRPr="001C2806">
        <w:rPr>
          <w:b/>
          <w:sz w:val="22"/>
          <w:szCs w:val="20"/>
        </w:rPr>
        <w:t>C</w:t>
      </w:r>
      <w:r w:rsidRPr="001C2806">
        <w:rPr>
          <w:b/>
          <w:sz w:val="22"/>
          <w:szCs w:val="20"/>
        </w:rPr>
        <w:t xml:space="preserve">ritical </w:t>
      </w:r>
      <w:r w:rsidR="00BA4F2D" w:rsidRPr="001C2806">
        <w:rPr>
          <w:b/>
          <w:sz w:val="22"/>
          <w:szCs w:val="20"/>
        </w:rPr>
        <w:t>I</w:t>
      </w:r>
      <w:r w:rsidRPr="001C2806">
        <w:rPr>
          <w:b/>
          <w:sz w:val="22"/>
          <w:szCs w:val="20"/>
        </w:rPr>
        <w:t xml:space="preserve">nfrastructure </w:t>
      </w:r>
      <w:r w:rsidR="00BA4F2D" w:rsidRPr="001C2806">
        <w:rPr>
          <w:b/>
          <w:sz w:val="22"/>
          <w:szCs w:val="20"/>
        </w:rPr>
        <w:t>P</w:t>
      </w:r>
      <w:r w:rsidRPr="001C2806">
        <w:rPr>
          <w:b/>
          <w:sz w:val="22"/>
          <w:szCs w:val="20"/>
        </w:rPr>
        <w:t>rotection</w:t>
      </w:r>
      <w:r w:rsidRPr="001C2806">
        <w:rPr>
          <w:sz w:val="22"/>
          <w:szCs w:val="20"/>
        </w:rPr>
        <w:t xml:space="preserve">, </w:t>
      </w:r>
      <w:r w:rsidRPr="001C2806">
        <w:rPr>
          <w:b/>
          <w:sz w:val="22"/>
          <w:szCs w:val="20"/>
        </w:rPr>
        <w:t>Emergency and Disaster Management</w:t>
      </w:r>
      <w:r w:rsidRPr="001C2806">
        <w:rPr>
          <w:sz w:val="22"/>
          <w:szCs w:val="20"/>
        </w:rPr>
        <w:t xml:space="preserve">, </w:t>
      </w:r>
      <w:r w:rsidRPr="001C2806">
        <w:rPr>
          <w:b/>
          <w:sz w:val="22"/>
          <w:szCs w:val="20"/>
        </w:rPr>
        <w:t xml:space="preserve">City </w:t>
      </w:r>
      <w:r w:rsidR="00BA4F2D" w:rsidRPr="001C2806">
        <w:rPr>
          <w:b/>
          <w:sz w:val="22"/>
          <w:szCs w:val="20"/>
        </w:rPr>
        <w:t>M</w:t>
      </w:r>
      <w:r w:rsidRPr="001C2806">
        <w:rPr>
          <w:b/>
          <w:sz w:val="22"/>
          <w:szCs w:val="20"/>
        </w:rPr>
        <w:t xml:space="preserve">anagement and </w:t>
      </w:r>
      <w:r w:rsidR="00BA4F2D" w:rsidRPr="001C2806">
        <w:rPr>
          <w:b/>
          <w:sz w:val="22"/>
          <w:szCs w:val="20"/>
        </w:rPr>
        <w:t>P</w:t>
      </w:r>
      <w:r w:rsidRPr="001C2806">
        <w:rPr>
          <w:b/>
          <w:sz w:val="22"/>
          <w:szCs w:val="20"/>
        </w:rPr>
        <w:t>lanning</w:t>
      </w:r>
      <w:r w:rsidR="000B075B">
        <w:rPr>
          <w:b/>
          <w:sz w:val="22"/>
          <w:szCs w:val="20"/>
        </w:rPr>
        <w:t xml:space="preserve">. </w:t>
      </w:r>
      <w:r w:rsidR="000B075B" w:rsidRPr="000B075B">
        <w:rPr>
          <w:sz w:val="22"/>
          <w:szCs w:val="20"/>
        </w:rPr>
        <w:t>(domains</w:t>
      </w:r>
      <w:r w:rsidR="000B075B" w:rsidRPr="000B075B">
        <w:rPr>
          <w:b/>
          <w:sz w:val="22"/>
          <w:szCs w:val="20"/>
        </w:rPr>
        <w:t xml:space="preserve"> </w:t>
      </w:r>
      <w:r w:rsidR="00772D3D" w:rsidRPr="000B075B">
        <w:rPr>
          <w:sz w:val="22"/>
          <w:szCs w:val="20"/>
        </w:rPr>
        <w:t xml:space="preserve">proposed </w:t>
      </w:r>
      <w:r w:rsidR="00B5464F" w:rsidRPr="000B075B">
        <w:rPr>
          <w:sz w:val="22"/>
          <w:szCs w:val="20"/>
        </w:rPr>
        <w:t xml:space="preserve"> by </w:t>
      </w:r>
      <w:r w:rsidR="000B075B" w:rsidRPr="000B075B">
        <w:rPr>
          <w:sz w:val="22"/>
          <w:szCs w:val="20"/>
        </w:rPr>
        <w:t>participants)</w:t>
      </w:r>
      <w:r w:rsidR="00B5464F" w:rsidRPr="000B075B">
        <w:rPr>
          <w:sz w:val="22"/>
          <w:szCs w:val="20"/>
        </w:rPr>
        <w:t xml:space="preserve">  </w:t>
      </w:r>
    </w:p>
    <w:p w:rsidR="000B075B" w:rsidRDefault="000B075B" w:rsidP="000908DC">
      <w:pPr>
        <w:autoSpaceDE w:val="0"/>
        <w:autoSpaceDN w:val="0"/>
        <w:adjustRightInd w:val="0"/>
        <w:rPr>
          <w:rFonts w:ascii="Calibri" w:hAnsi="Calibri"/>
          <w:sz w:val="22"/>
          <w:szCs w:val="20"/>
        </w:rPr>
      </w:pPr>
    </w:p>
    <w:p w:rsidR="000908DC" w:rsidRPr="001C2806" w:rsidRDefault="000908DC" w:rsidP="000908DC">
      <w:pPr>
        <w:autoSpaceDE w:val="0"/>
        <w:autoSpaceDN w:val="0"/>
        <w:adjustRightInd w:val="0"/>
        <w:rPr>
          <w:rFonts w:ascii="Calibri" w:hAnsi="Calibri"/>
          <w:sz w:val="22"/>
          <w:szCs w:val="20"/>
        </w:rPr>
      </w:pPr>
      <w:r w:rsidRPr="001C2806">
        <w:rPr>
          <w:rFonts w:ascii="Calibri" w:hAnsi="Calibri"/>
          <w:sz w:val="22"/>
          <w:szCs w:val="20"/>
        </w:rPr>
        <w:t xml:space="preserve">The </w:t>
      </w:r>
      <w:r w:rsidR="000B075B">
        <w:rPr>
          <w:rFonts w:ascii="Calibri" w:hAnsi="Calibri"/>
          <w:sz w:val="22"/>
          <w:szCs w:val="20"/>
        </w:rPr>
        <w:t xml:space="preserve">examples of </w:t>
      </w:r>
      <w:r w:rsidRPr="001C2806">
        <w:rPr>
          <w:rFonts w:ascii="Calibri" w:hAnsi="Calibri"/>
          <w:b/>
          <w:sz w:val="22"/>
          <w:szCs w:val="20"/>
        </w:rPr>
        <w:t>topics</w:t>
      </w:r>
      <w:r w:rsidRPr="001C2806">
        <w:rPr>
          <w:rFonts w:ascii="Calibri" w:hAnsi="Calibri"/>
          <w:sz w:val="22"/>
          <w:szCs w:val="20"/>
        </w:rPr>
        <w:t xml:space="preserve"> include but not limited to: </w:t>
      </w:r>
    </w:p>
    <w:p w:rsidR="000908DC" w:rsidRPr="001C2806" w:rsidRDefault="000908DC" w:rsidP="000908DC">
      <w:pPr>
        <w:pStyle w:val="Default"/>
        <w:numPr>
          <w:ilvl w:val="0"/>
          <w:numId w:val="8"/>
        </w:numPr>
        <w:spacing w:after="63"/>
        <w:rPr>
          <w:sz w:val="22"/>
          <w:szCs w:val="20"/>
        </w:rPr>
      </w:pPr>
      <w:r w:rsidRPr="001C2806">
        <w:rPr>
          <w:sz w:val="22"/>
          <w:szCs w:val="20"/>
        </w:rPr>
        <w:t xml:space="preserve">Public safety and emergency management systems and tools </w:t>
      </w:r>
    </w:p>
    <w:p w:rsidR="00E345C8" w:rsidRPr="001C2806" w:rsidRDefault="000908DC" w:rsidP="00E345C8">
      <w:pPr>
        <w:pStyle w:val="Default"/>
        <w:numPr>
          <w:ilvl w:val="0"/>
          <w:numId w:val="8"/>
        </w:numPr>
        <w:spacing w:after="63"/>
        <w:rPr>
          <w:sz w:val="22"/>
          <w:szCs w:val="20"/>
        </w:rPr>
      </w:pPr>
      <w:r w:rsidRPr="001C2806">
        <w:rPr>
          <w:sz w:val="22"/>
          <w:szCs w:val="20"/>
        </w:rPr>
        <w:t>Intelligent monitoring systems and tools</w:t>
      </w:r>
      <w:r w:rsidR="00E345C8">
        <w:rPr>
          <w:sz w:val="22"/>
          <w:szCs w:val="20"/>
        </w:rPr>
        <w:t>.</w:t>
      </w:r>
      <w:r w:rsidRPr="001C2806">
        <w:rPr>
          <w:sz w:val="22"/>
          <w:szCs w:val="20"/>
        </w:rPr>
        <w:t xml:space="preserve"> </w:t>
      </w:r>
      <w:r w:rsidR="00C12E61">
        <w:rPr>
          <w:sz w:val="22"/>
          <w:szCs w:val="20"/>
        </w:rPr>
        <w:t>Decision</w:t>
      </w:r>
      <w:r w:rsidR="00E345C8">
        <w:rPr>
          <w:sz w:val="22"/>
          <w:szCs w:val="20"/>
        </w:rPr>
        <w:t xml:space="preserve"> support and situation awareness tools </w:t>
      </w:r>
    </w:p>
    <w:p w:rsidR="000908DC" w:rsidRPr="001C2806" w:rsidRDefault="000908DC" w:rsidP="000908DC">
      <w:pPr>
        <w:pStyle w:val="Default"/>
        <w:numPr>
          <w:ilvl w:val="0"/>
          <w:numId w:val="8"/>
        </w:numPr>
        <w:spacing w:after="63"/>
        <w:rPr>
          <w:sz w:val="22"/>
          <w:szCs w:val="20"/>
        </w:rPr>
      </w:pPr>
      <w:r w:rsidRPr="001C2806">
        <w:rPr>
          <w:sz w:val="22"/>
          <w:szCs w:val="20"/>
        </w:rPr>
        <w:t>Smart border crossing at sea, land and air</w:t>
      </w:r>
      <w:r w:rsidR="00B54733">
        <w:rPr>
          <w:sz w:val="22"/>
          <w:szCs w:val="20"/>
        </w:rPr>
        <w:t xml:space="preserve"> </w:t>
      </w:r>
      <w:r w:rsidRPr="001C2806">
        <w:rPr>
          <w:sz w:val="22"/>
          <w:szCs w:val="20"/>
        </w:rPr>
        <w:t xml:space="preserve">ports </w:t>
      </w:r>
    </w:p>
    <w:p w:rsidR="000908DC" w:rsidRDefault="000908DC" w:rsidP="000908DC">
      <w:pPr>
        <w:pStyle w:val="Default"/>
        <w:numPr>
          <w:ilvl w:val="0"/>
          <w:numId w:val="8"/>
        </w:numPr>
        <w:spacing w:after="63"/>
        <w:rPr>
          <w:sz w:val="22"/>
          <w:szCs w:val="20"/>
        </w:rPr>
      </w:pPr>
      <w:proofErr w:type="spellStart"/>
      <w:r w:rsidRPr="001C2806">
        <w:rPr>
          <w:sz w:val="22"/>
          <w:szCs w:val="20"/>
        </w:rPr>
        <w:t>eHealth</w:t>
      </w:r>
      <w:proofErr w:type="spellEnd"/>
      <w:r w:rsidRPr="001C2806">
        <w:rPr>
          <w:sz w:val="22"/>
          <w:szCs w:val="20"/>
        </w:rPr>
        <w:t xml:space="preserve"> and telemedicine </w:t>
      </w:r>
    </w:p>
    <w:p w:rsidR="00E345C8" w:rsidRDefault="00E345C8" w:rsidP="000908DC">
      <w:pPr>
        <w:pStyle w:val="Default"/>
        <w:numPr>
          <w:ilvl w:val="0"/>
          <w:numId w:val="8"/>
        </w:numPr>
        <w:spacing w:after="63"/>
        <w:rPr>
          <w:sz w:val="22"/>
          <w:szCs w:val="20"/>
        </w:rPr>
      </w:pPr>
      <w:r>
        <w:rPr>
          <w:sz w:val="22"/>
          <w:szCs w:val="20"/>
        </w:rPr>
        <w:t xml:space="preserve">Smart Cities </w:t>
      </w:r>
      <w:r w:rsidR="00CE68A6">
        <w:rPr>
          <w:sz w:val="22"/>
          <w:szCs w:val="20"/>
        </w:rPr>
        <w:t>s</w:t>
      </w:r>
      <w:r>
        <w:rPr>
          <w:sz w:val="22"/>
          <w:szCs w:val="20"/>
        </w:rPr>
        <w:t>ustainability and resilience</w:t>
      </w:r>
    </w:p>
    <w:p w:rsidR="00E345C8" w:rsidRDefault="00E345C8" w:rsidP="000908DC">
      <w:pPr>
        <w:pStyle w:val="Default"/>
        <w:numPr>
          <w:ilvl w:val="0"/>
          <w:numId w:val="8"/>
        </w:numPr>
        <w:spacing w:after="63"/>
        <w:rPr>
          <w:sz w:val="22"/>
          <w:szCs w:val="20"/>
        </w:rPr>
      </w:pPr>
      <w:r>
        <w:rPr>
          <w:sz w:val="22"/>
          <w:szCs w:val="20"/>
        </w:rPr>
        <w:t xml:space="preserve">Risk management  </w:t>
      </w:r>
    </w:p>
    <w:p w:rsidR="000908DC" w:rsidRPr="001C2806" w:rsidRDefault="000908DC" w:rsidP="000908DC">
      <w:pPr>
        <w:pStyle w:val="Default"/>
        <w:numPr>
          <w:ilvl w:val="0"/>
          <w:numId w:val="8"/>
        </w:numPr>
        <w:spacing w:after="63"/>
        <w:rPr>
          <w:sz w:val="22"/>
          <w:szCs w:val="20"/>
        </w:rPr>
      </w:pPr>
      <w:r w:rsidRPr="001C2806">
        <w:rPr>
          <w:sz w:val="22"/>
          <w:szCs w:val="20"/>
        </w:rPr>
        <w:t xml:space="preserve">Secure and safe intelligent traffic systems (ITS) </w:t>
      </w:r>
    </w:p>
    <w:p w:rsidR="000908DC" w:rsidRPr="001C2806" w:rsidRDefault="000908DC" w:rsidP="000908DC">
      <w:pPr>
        <w:pStyle w:val="Default"/>
        <w:numPr>
          <w:ilvl w:val="0"/>
          <w:numId w:val="8"/>
        </w:numPr>
        <w:spacing w:after="63"/>
        <w:rPr>
          <w:sz w:val="22"/>
          <w:szCs w:val="20"/>
        </w:rPr>
      </w:pPr>
      <w:r w:rsidRPr="001C2806">
        <w:rPr>
          <w:sz w:val="22"/>
          <w:szCs w:val="20"/>
        </w:rPr>
        <w:t xml:space="preserve">Intelligent critical infrastructure monitoring and protections systems </w:t>
      </w:r>
    </w:p>
    <w:p w:rsidR="000908DC" w:rsidRPr="001C2806" w:rsidRDefault="005E71C1" w:rsidP="000908DC">
      <w:pPr>
        <w:pStyle w:val="Default"/>
        <w:numPr>
          <w:ilvl w:val="0"/>
          <w:numId w:val="8"/>
        </w:numPr>
        <w:spacing w:after="63"/>
        <w:rPr>
          <w:sz w:val="22"/>
          <w:szCs w:val="20"/>
        </w:rPr>
      </w:pPr>
      <w:r w:rsidRPr="001C2806">
        <w:rPr>
          <w:sz w:val="22"/>
          <w:szCs w:val="20"/>
        </w:rPr>
        <w:t>E</w:t>
      </w:r>
      <w:r w:rsidR="000908DC" w:rsidRPr="001C2806">
        <w:rPr>
          <w:sz w:val="22"/>
          <w:szCs w:val="20"/>
        </w:rPr>
        <w:t xml:space="preserve">nvironmental monitoring </w:t>
      </w:r>
    </w:p>
    <w:p w:rsidR="000908DC" w:rsidRPr="001C2806" w:rsidRDefault="000908DC" w:rsidP="000908DC">
      <w:pPr>
        <w:pStyle w:val="Default"/>
        <w:numPr>
          <w:ilvl w:val="0"/>
          <w:numId w:val="8"/>
        </w:numPr>
        <w:spacing w:after="63"/>
        <w:rPr>
          <w:sz w:val="22"/>
          <w:szCs w:val="20"/>
        </w:rPr>
      </w:pPr>
      <w:r w:rsidRPr="001C2806">
        <w:rPr>
          <w:sz w:val="22"/>
          <w:szCs w:val="20"/>
        </w:rPr>
        <w:t xml:space="preserve">Intelligent ICT systems, networks and applications, Future Internet and </w:t>
      </w:r>
      <w:proofErr w:type="spellStart"/>
      <w:r w:rsidRPr="001C2806">
        <w:rPr>
          <w:sz w:val="22"/>
          <w:szCs w:val="20"/>
        </w:rPr>
        <w:t>IoT</w:t>
      </w:r>
      <w:proofErr w:type="spellEnd"/>
      <w:r w:rsidRPr="001C2806">
        <w:rPr>
          <w:sz w:val="22"/>
          <w:szCs w:val="20"/>
        </w:rPr>
        <w:t xml:space="preserve"> </w:t>
      </w:r>
    </w:p>
    <w:p w:rsidR="005E71C1" w:rsidRPr="001C2806" w:rsidRDefault="000908DC" w:rsidP="000908DC">
      <w:pPr>
        <w:pStyle w:val="Default"/>
        <w:numPr>
          <w:ilvl w:val="0"/>
          <w:numId w:val="8"/>
        </w:numPr>
        <w:rPr>
          <w:sz w:val="22"/>
          <w:szCs w:val="20"/>
        </w:rPr>
      </w:pPr>
      <w:r w:rsidRPr="001C2806">
        <w:rPr>
          <w:sz w:val="22"/>
          <w:szCs w:val="20"/>
        </w:rPr>
        <w:t>Digital services innovation and design</w:t>
      </w:r>
    </w:p>
    <w:p w:rsidR="000908DC" w:rsidRDefault="000908DC" w:rsidP="000908DC">
      <w:pPr>
        <w:pStyle w:val="Default"/>
        <w:numPr>
          <w:ilvl w:val="0"/>
          <w:numId w:val="8"/>
        </w:numPr>
        <w:rPr>
          <w:sz w:val="22"/>
          <w:szCs w:val="20"/>
        </w:rPr>
      </w:pPr>
      <w:r w:rsidRPr="001C2806">
        <w:rPr>
          <w:sz w:val="22"/>
          <w:szCs w:val="20"/>
        </w:rPr>
        <w:t xml:space="preserve">Techno-societal smart system of systems resilience and security </w:t>
      </w:r>
    </w:p>
    <w:p w:rsidR="00C12E61" w:rsidRDefault="00C12E61" w:rsidP="000908DC">
      <w:pPr>
        <w:pStyle w:val="Default"/>
        <w:numPr>
          <w:ilvl w:val="0"/>
          <w:numId w:val="8"/>
        </w:numPr>
        <w:rPr>
          <w:sz w:val="22"/>
          <w:szCs w:val="20"/>
        </w:rPr>
      </w:pPr>
      <w:r>
        <w:rPr>
          <w:sz w:val="22"/>
          <w:szCs w:val="20"/>
        </w:rPr>
        <w:t xml:space="preserve">Smart Cities experimental platforms , Living Labs  and test beds </w:t>
      </w:r>
    </w:p>
    <w:p w:rsidR="002A2DA6" w:rsidRDefault="002A2DA6" w:rsidP="002A2DA6">
      <w:pPr>
        <w:pStyle w:val="Default"/>
        <w:ind w:left="720"/>
        <w:rPr>
          <w:sz w:val="22"/>
          <w:szCs w:val="20"/>
        </w:rPr>
      </w:pPr>
    </w:p>
    <w:p w:rsidR="00B5464F" w:rsidRPr="000B075B" w:rsidRDefault="000B075B" w:rsidP="000908DC">
      <w:pPr>
        <w:pStyle w:val="Default"/>
        <w:numPr>
          <w:ilvl w:val="0"/>
          <w:numId w:val="8"/>
        </w:numPr>
        <w:rPr>
          <w:sz w:val="22"/>
          <w:szCs w:val="20"/>
        </w:rPr>
      </w:pPr>
      <w:r w:rsidRPr="000B075B">
        <w:rPr>
          <w:sz w:val="22"/>
          <w:szCs w:val="20"/>
        </w:rPr>
        <w:t>topics proposed by participants</w:t>
      </w:r>
      <w:r w:rsidR="00B5464F" w:rsidRPr="000B075B">
        <w:rPr>
          <w:sz w:val="22"/>
          <w:szCs w:val="20"/>
        </w:rPr>
        <w:t xml:space="preserve">  </w:t>
      </w:r>
    </w:p>
    <w:p w:rsidR="000908DC" w:rsidRDefault="000908DC" w:rsidP="000908DC">
      <w:pPr>
        <w:pStyle w:val="Default"/>
        <w:rPr>
          <w:sz w:val="22"/>
          <w:szCs w:val="20"/>
        </w:rPr>
      </w:pPr>
    </w:p>
    <w:p w:rsidR="00DC43DC" w:rsidRDefault="00DC43DC" w:rsidP="000908DC">
      <w:pPr>
        <w:pStyle w:val="Default"/>
        <w:rPr>
          <w:sz w:val="22"/>
          <w:szCs w:val="20"/>
        </w:rPr>
      </w:pPr>
    </w:p>
    <w:p w:rsidR="00DC43DC" w:rsidRDefault="00DC43DC" w:rsidP="000908DC">
      <w:pPr>
        <w:pStyle w:val="Default"/>
        <w:rPr>
          <w:sz w:val="22"/>
          <w:szCs w:val="20"/>
        </w:rPr>
      </w:pPr>
    </w:p>
    <w:p w:rsidR="00DC43DC" w:rsidRDefault="00000DA7" w:rsidP="000908DC">
      <w:pPr>
        <w:pStyle w:val="Default"/>
        <w:rPr>
          <w:sz w:val="22"/>
          <w:szCs w:val="20"/>
        </w:rPr>
      </w:pPr>
      <w:r>
        <w:rPr>
          <w:sz w:val="22"/>
          <w:szCs w:val="20"/>
        </w:rPr>
        <w:br/>
      </w:r>
    </w:p>
    <w:p w:rsidR="00000DA7" w:rsidRDefault="00000DA7" w:rsidP="000908DC">
      <w:pPr>
        <w:pStyle w:val="Default"/>
        <w:rPr>
          <w:sz w:val="22"/>
          <w:szCs w:val="20"/>
        </w:rPr>
      </w:pPr>
    </w:p>
    <w:p w:rsidR="00000DA7" w:rsidRDefault="00000DA7" w:rsidP="000908DC">
      <w:pPr>
        <w:pStyle w:val="Default"/>
        <w:rPr>
          <w:sz w:val="22"/>
          <w:szCs w:val="20"/>
        </w:rPr>
      </w:pPr>
    </w:p>
    <w:p w:rsidR="009F3962" w:rsidRPr="001C2806" w:rsidRDefault="005E71C1" w:rsidP="000908DC">
      <w:pPr>
        <w:pStyle w:val="Default"/>
        <w:rPr>
          <w:b/>
          <w:sz w:val="22"/>
          <w:szCs w:val="20"/>
        </w:rPr>
      </w:pPr>
      <w:r w:rsidRPr="001C2806">
        <w:rPr>
          <w:b/>
          <w:sz w:val="22"/>
          <w:szCs w:val="20"/>
        </w:rPr>
        <w:t xml:space="preserve">1.6. </w:t>
      </w:r>
      <w:r w:rsidR="009F3962" w:rsidRPr="001C2806">
        <w:rPr>
          <w:b/>
          <w:sz w:val="22"/>
          <w:szCs w:val="20"/>
        </w:rPr>
        <w:t>Partnership:</w:t>
      </w:r>
    </w:p>
    <w:p w:rsidR="005E71C1" w:rsidRPr="001C2806" w:rsidRDefault="000908DC" w:rsidP="000908DC">
      <w:pPr>
        <w:pStyle w:val="Default"/>
        <w:rPr>
          <w:sz w:val="22"/>
          <w:szCs w:val="20"/>
        </w:rPr>
      </w:pPr>
      <w:r w:rsidRPr="001C2806">
        <w:rPr>
          <w:sz w:val="22"/>
          <w:szCs w:val="20"/>
        </w:rPr>
        <w:t xml:space="preserve">  </w:t>
      </w:r>
    </w:p>
    <w:p w:rsidR="000908DC" w:rsidRPr="001C2806" w:rsidRDefault="00B11FFB" w:rsidP="00734BCB">
      <w:pPr>
        <w:pStyle w:val="Default"/>
        <w:ind w:firstLine="720"/>
        <w:rPr>
          <w:sz w:val="22"/>
          <w:szCs w:val="20"/>
        </w:rPr>
      </w:pPr>
      <w:r>
        <w:rPr>
          <w:sz w:val="22"/>
          <w:szCs w:val="20"/>
        </w:rPr>
        <w:t xml:space="preserve">The STAR </w:t>
      </w:r>
      <w:r w:rsidR="00E36C30" w:rsidRPr="001C2806">
        <w:rPr>
          <w:sz w:val="22"/>
          <w:szCs w:val="20"/>
        </w:rPr>
        <w:t xml:space="preserve">Alliance </w:t>
      </w:r>
      <w:r>
        <w:rPr>
          <w:sz w:val="22"/>
          <w:szCs w:val="20"/>
        </w:rPr>
        <w:t xml:space="preserve">partners will contribute to </w:t>
      </w:r>
      <w:r w:rsidR="00E36C30" w:rsidRPr="001C2806">
        <w:rPr>
          <w:sz w:val="22"/>
          <w:szCs w:val="20"/>
        </w:rPr>
        <w:t>establish</w:t>
      </w:r>
      <w:r>
        <w:rPr>
          <w:sz w:val="22"/>
          <w:szCs w:val="20"/>
        </w:rPr>
        <w:t>ing</w:t>
      </w:r>
      <w:r w:rsidR="00E36C30" w:rsidRPr="001C2806">
        <w:rPr>
          <w:sz w:val="22"/>
          <w:szCs w:val="20"/>
        </w:rPr>
        <w:t xml:space="preserve"> </w:t>
      </w:r>
      <w:r w:rsidR="00E36C30" w:rsidRPr="001C2806">
        <w:rPr>
          <w:b/>
          <w:sz w:val="22"/>
          <w:szCs w:val="20"/>
        </w:rPr>
        <w:t>partnership</w:t>
      </w:r>
      <w:r w:rsidR="000908DC" w:rsidRPr="001C2806">
        <w:rPr>
          <w:b/>
          <w:bCs/>
          <w:sz w:val="22"/>
          <w:szCs w:val="20"/>
        </w:rPr>
        <w:t xml:space="preserve"> for </w:t>
      </w:r>
      <w:r>
        <w:rPr>
          <w:b/>
          <w:bCs/>
          <w:sz w:val="22"/>
          <w:szCs w:val="20"/>
        </w:rPr>
        <w:t xml:space="preserve">Federated </w:t>
      </w:r>
      <w:r w:rsidRPr="001C2806">
        <w:rPr>
          <w:b/>
          <w:bCs/>
          <w:sz w:val="22"/>
          <w:szCs w:val="20"/>
        </w:rPr>
        <w:t>multidisciplinary</w:t>
      </w:r>
      <w:r>
        <w:rPr>
          <w:b/>
          <w:bCs/>
          <w:sz w:val="22"/>
          <w:szCs w:val="20"/>
        </w:rPr>
        <w:t xml:space="preserve"> Knowledge Center </w:t>
      </w:r>
      <w:r w:rsidR="000908DC" w:rsidRPr="001C2806">
        <w:rPr>
          <w:b/>
          <w:bCs/>
          <w:sz w:val="22"/>
          <w:szCs w:val="20"/>
        </w:rPr>
        <w:t xml:space="preserve"> and  Living Lab </w:t>
      </w:r>
      <w:r w:rsidR="000908DC" w:rsidRPr="001C2806">
        <w:rPr>
          <w:bCs/>
          <w:sz w:val="22"/>
          <w:szCs w:val="20"/>
        </w:rPr>
        <w:t>that will be</w:t>
      </w:r>
      <w:r w:rsidR="000908DC" w:rsidRPr="001C2806">
        <w:rPr>
          <w:sz w:val="22"/>
          <w:szCs w:val="20"/>
        </w:rPr>
        <w:t xml:space="preserve"> </w:t>
      </w:r>
      <w:r w:rsidR="000908DC" w:rsidRPr="001C2806">
        <w:rPr>
          <w:b/>
          <w:sz w:val="22"/>
          <w:szCs w:val="20"/>
        </w:rPr>
        <w:t>platform for</w:t>
      </w:r>
      <w:r w:rsidR="000908DC" w:rsidRPr="001C2806">
        <w:rPr>
          <w:sz w:val="22"/>
          <w:szCs w:val="20"/>
        </w:rPr>
        <w:t xml:space="preserve"> </w:t>
      </w:r>
      <w:r w:rsidR="000908DC" w:rsidRPr="001C2806">
        <w:rPr>
          <w:b/>
          <w:sz w:val="22"/>
          <w:szCs w:val="20"/>
        </w:rPr>
        <w:t>development</w:t>
      </w:r>
      <w:r w:rsidR="000908DC" w:rsidRPr="001C2806">
        <w:rPr>
          <w:sz w:val="22"/>
          <w:szCs w:val="20"/>
        </w:rPr>
        <w:t xml:space="preserve"> of innovative technologies, services, </w:t>
      </w:r>
      <w:r w:rsidR="00E36C30" w:rsidRPr="001C2806">
        <w:rPr>
          <w:b/>
          <w:sz w:val="22"/>
          <w:szCs w:val="20"/>
        </w:rPr>
        <w:t>education</w:t>
      </w:r>
      <w:r w:rsidR="00E36C30" w:rsidRPr="001C2806">
        <w:rPr>
          <w:sz w:val="22"/>
          <w:szCs w:val="20"/>
        </w:rPr>
        <w:t xml:space="preserve"> methods</w:t>
      </w:r>
      <w:r w:rsidR="000908DC" w:rsidRPr="001C2806">
        <w:rPr>
          <w:sz w:val="22"/>
          <w:szCs w:val="20"/>
        </w:rPr>
        <w:t xml:space="preserve"> and tools.   </w:t>
      </w:r>
    </w:p>
    <w:p w:rsidR="005E71C1" w:rsidRDefault="00D569B9" w:rsidP="00734BCB">
      <w:pPr>
        <w:autoSpaceDE w:val="0"/>
        <w:autoSpaceDN w:val="0"/>
        <w:adjustRightInd w:val="0"/>
        <w:ind w:firstLine="720"/>
        <w:rPr>
          <w:rFonts w:ascii="Calibri" w:hAnsi="Calibri"/>
          <w:bCs/>
          <w:sz w:val="22"/>
          <w:szCs w:val="20"/>
        </w:rPr>
      </w:pPr>
      <w:r w:rsidRPr="001C2806">
        <w:rPr>
          <w:rFonts w:ascii="Calibri" w:hAnsi="Calibri"/>
          <w:sz w:val="22"/>
          <w:szCs w:val="20"/>
        </w:rPr>
        <w:t>The partnership</w:t>
      </w:r>
      <w:r w:rsidR="00CE68A6">
        <w:rPr>
          <w:rFonts w:ascii="Calibri" w:hAnsi="Calibri"/>
          <w:sz w:val="22"/>
          <w:szCs w:val="20"/>
        </w:rPr>
        <w:t xml:space="preserve"> participants could be </w:t>
      </w:r>
      <w:r w:rsidR="000B075B">
        <w:rPr>
          <w:rFonts w:ascii="Calibri" w:hAnsi="Calibri"/>
          <w:sz w:val="22"/>
          <w:szCs w:val="20"/>
        </w:rPr>
        <w:t>cities, regions,  universities, companies</w:t>
      </w:r>
      <w:r w:rsidR="000908DC" w:rsidRPr="001C2806">
        <w:rPr>
          <w:rFonts w:ascii="Calibri" w:hAnsi="Calibri"/>
          <w:bCs/>
          <w:sz w:val="22"/>
          <w:szCs w:val="20"/>
        </w:rPr>
        <w:t xml:space="preserve">, </w:t>
      </w:r>
      <w:r w:rsidR="00AB4B71" w:rsidRPr="001C2806">
        <w:rPr>
          <w:rFonts w:ascii="Calibri" w:hAnsi="Calibri"/>
          <w:bCs/>
          <w:sz w:val="22"/>
          <w:szCs w:val="20"/>
        </w:rPr>
        <w:t>l</w:t>
      </w:r>
      <w:r w:rsidR="000908DC" w:rsidRPr="001C2806">
        <w:rPr>
          <w:rFonts w:ascii="Calibri" w:hAnsi="Calibri"/>
          <w:bCs/>
          <w:sz w:val="22"/>
          <w:szCs w:val="20"/>
        </w:rPr>
        <w:t xml:space="preserve">iving </w:t>
      </w:r>
      <w:r w:rsidR="00AB4B71" w:rsidRPr="001C2806">
        <w:rPr>
          <w:rFonts w:ascii="Calibri" w:hAnsi="Calibri"/>
          <w:bCs/>
          <w:sz w:val="22"/>
          <w:szCs w:val="20"/>
        </w:rPr>
        <w:t>l</w:t>
      </w:r>
      <w:r w:rsidR="000908DC" w:rsidRPr="001C2806">
        <w:rPr>
          <w:rFonts w:ascii="Calibri" w:hAnsi="Calibri"/>
          <w:bCs/>
          <w:sz w:val="22"/>
          <w:szCs w:val="20"/>
        </w:rPr>
        <w:t xml:space="preserve">abs, </w:t>
      </w:r>
      <w:r w:rsidR="00AB4B71" w:rsidRPr="001C2806">
        <w:rPr>
          <w:rFonts w:ascii="Calibri" w:hAnsi="Calibri"/>
          <w:bCs/>
          <w:sz w:val="22"/>
          <w:szCs w:val="20"/>
        </w:rPr>
        <w:t>u</w:t>
      </w:r>
      <w:r w:rsidR="000908DC" w:rsidRPr="001C2806">
        <w:rPr>
          <w:rFonts w:ascii="Calibri" w:hAnsi="Calibri"/>
          <w:bCs/>
          <w:sz w:val="22"/>
          <w:szCs w:val="20"/>
        </w:rPr>
        <w:t xml:space="preserve">niversities, </w:t>
      </w:r>
      <w:r w:rsidR="00734BCB" w:rsidRPr="001C2806">
        <w:rPr>
          <w:rFonts w:ascii="Calibri" w:hAnsi="Calibri"/>
          <w:bCs/>
          <w:sz w:val="22"/>
          <w:szCs w:val="20"/>
        </w:rPr>
        <w:t>cities and</w:t>
      </w:r>
      <w:r w:rsidR="000908DC" w:rsidRPr="001C2806">
        <w:rPr>
          <w:rFonts w:ascii="Calibri" w:hAnsi="Calibri"/>
          <w:bCs/>
          <w:sz w:val="22"/>
          <w:szCs w:val="20"/>
        </w:rPr>
        <w:t xml:space="preserve"> leading research organizations. </w:t>
      </w:r>
    </w:p>
    <w:p w:rsidR="00DC43DC" w:rsidRPr="001C2806" w:rsidRDefault="00DC43DC" w:rsidP="00734BCB">
      <w:pPr>
        <w:autoSpaceDE w:val="0"/>
        <w:autoSpaceDN w:val="0"/>
        <w:adjustRightInd w:val="0"/>
        <w:ind w:firstLine="720"/>
        <w:rPr>
          <w:rFonts w:ascii="Calibri" w:hAnsi="Calibri"/>
          <w:bCs/>
          <w:sz w:val="22"/>
          <w:szCs w:val="20"/>
        </w:rPr>
      </w:pPr>
    </w:p>
    <w:p w:rsidR="000908DC" w:rsidRPr="001C2806" w:rsidRDefault="005E71C1" w:rsidP="00A36FC6">
      <w:pPr>
        <w:autoSpaceDE w:val="0"/>
        <w:autoSpaceDN w:val="0"/>
        <w:adjustRightInd w:val="0"/>
        <w:ind w:right="-279"/>
        <w:rPr>
          <w:rFonts w:ascii="Calibri" w:hAnsi="Calibri"/>
          <w:b/>
          <w:sz w:val="22"/>
          <w:szCs w:val="20"/>
        </w:rPr>
      </w:pPr>
      <w:r w:rsidRPr="001C2806">
        <w:rPr>
          <w:rFonts w:ascii="Calibri" w:hAnsi="Calibri"/>
          <w:b/>
          <w:bCs/>
          <w:sz w:val="22"/>
          <w:szCs w:val="20"/>
        </w:rPr>
        <w:t xml:space="preserve">1.7. Alliance organizational structure: </w:t>
      </w:r>
      <w:r w:rsidR="000908DC" w:rsidRPr="001C2806">
        <w:rPr>
          <w:rFonts w:ascii="Calibri" w:hAnsi="Calibri"/>
          <w:b/>
          <w:sz w:val="22"/>
          <w:szCs w:val="20"/>
        </w:rPr>
        <w:t xml:space="preserve"> </w:t>
      </w:r>
    </w:p>
    <w:p w:rsidR="00DC43DC" w:rsidRPr="001C2806" w:rsidRDefault="00243F0E" w:rsidP="00A36FC6">
      <w:pPr>
        <w:autoSpaceDE w:val="0"/>
        <w:autoSpaceDN w:val="0"/>
        <w:adjustRightInd w:val="0"/>
        <w:ind w:right="-279" w:firstLine="720"/>
        <w:rPr>
          <w:rFonts w:ascii="Calibri" w:hAnsi="Calibri" w:cs="TimesNewRoman,Bold"/>
          <w:bCs/>
          <w:color w:val="000000"/>
          <w:sz w:val="22"/>
          <w:szCs w:val="28"/>
        </w:rPr>
      </w:pPr>
      <w:r w:rsidRPr="001C2806">
        <w:rPr>
          <w:rFonts w:ascii="Calibri" w:hAnsi="Calibri" w:cs="TimesNewRoman,Bold"/>
          <w:bCs/>
          <w:color w:val="000000"/>
          <w:sz w:val="22"/>
          <w:szCs w:val="28"/>
        </w:rPr>
        <w:t xml:space="preserve"> </w:t>
      </w:r>
      <w:r w:rsidR="001C2806">
        <w:rPr>
          <w:rFonts w:ascii="Calibri" w:hAnsi="Calibri" w:cs="TimesNewRoman,Bold"/>
          <w:bCs/>
          <w:color w:val="000000"/>
          <w:sz w:val="22"/>
          <w:szCs w:val="28"/>
        </w:rPr>
        <w:t>T</w:t>
      </w:r>
      <w:r w:rsidR="0079041C" w:rsidRPr="001C2806">
        <w:rPr>
          <w:rFonts w:ascii="Calibri" w:hAnsi="Calibri" w:cs="TimesNewRoman,Bold"/>
          <w:bCs/>
          <w:color w:val="000000"/>
          <w:sz w:val="22"/>
          <w:szCs w:val="28"/>
        </w:rPr>
        <w:t xml:space="preserve">he </w:t>
      </w:r>
      <w:r w:rsidR="00D569B9" w:rsidRPr="001C2806">
        <w:rPr>
          <w:rFonts w:ascii="Calibri" w:hAnsi="Calibri" w:cs="TimesNewRoman,Bold"/>
          <w:bCs/>
          <w:color w:val="000000"/>
          <w:sz w:val="22"/>
          <w:szCs w:val="28"/>
        </w:rPr>
        <w:t xml:space="preserve"> </w:t>
      </w:r>
      <w:r w:rsidR="0079041C" w:rsidRPr="001C2806">
        <w:rPr>
          <w:rFonts w:ascii="Calibri" w:hAnsi="Calibri" w:cs="TimesNewRoman,Bold"/>
          <w:bCs/>
          <w:color w:val="000000"/>
          <w:sz w:val="22"/>
          <w:szCs w:val="28"/>
        </w:rPr>
        <w:t xml:space="preserve">Alliance will be established as </w:t>
      </w:r>
      <w:r w:rsidR="002E0F9E" w:rsidRPr="001C2806">
        <w:rPr>
          <w:rFonts w:ascii="Calibri" w:hAnsi="Calibri" w:cs="TimesNewRoman,Bold"/>
          <w:bCs/>
          <w:color w:val="000000"/>
          <w:sz w:val="22"/>
          <w:szCs w:val="28"/>
        </w:rPr>
        <w:t xml:space="preserve">registered </w:t>
      </w:r>
      <w:r w:rsidR="0079041C" w:rsidRPr="001C2806">
        <w:rPr>
          <w:rFonts w:ascii="Calibri" w:hAnsi="Calibri" w:cs="TimesNewRoman,Bold"/>
          <w:bCs/>
          <w:color w:val="000000"/>
          <w:sz w:val="22"/>
          <w:szCs w:val="28"/>
        </w:rPr>
        <w:t xml:space="preserve"> independent non-profit self-funded </w:t>
      </w:r>
      <w:r w:rsidR="0079041C" w:rsidRPr="001C2806">
        <w:rPr>
          <w:rFonts w:ascii="Calibri" w:hAnsi="Calibri" w:cs="TimesNewRoman,Bold"/>
          <w:b/>
          <w:bCs/>
          <w:color w:val="000000"/>
          <w:sz w:val="22"/>
          <w:szCs w:val="28"/>
        </w:rPr>
        <w:t>association</w:t>
      </w:r>
      <w:r w:rsidR="0079041C" w:rsidRPr="001C2806">
        <w:rPr>
          <w:rFonts w:ascii="Calibri" w:hAnsi="Calibri" w:cs="TimesNewRoman,Bold"/>
          <w:bCs/>
          <w:color w:val="000000"/>
          <w:sz w:val="22"/>
          <w:szCs w:val="28"/>
        </w:rPr>
        <w:t xml:space="preserve"> with permanent secretariat. </w:t>
      </w:r>
      <w:r w:rsidR="001C2806">
        <w:rPr>
          <w:rFonts w:ascii="Calibri" w:hAnsi="Calibri" w:cs="TimesNewRoman,Bold"/>
          <w:bCs/>
          <w:color w:val="000000"/>
          <w:sz w:val="22"/>
          <w:szCs w:val="28"/>
        </w:rPr>
        <w:t>T</w:t>
      </w:r>
      <w:r w:rsidR="0079041C" w:rsidRPr="001C2806">
        <w:rPr>
          <w:rFonts w:ascii="Calibri" w:hAnsi="Calibri" w:cs="TimesNewRoman,Bold"/>
          <w:bCs/>
          <w:color w:val="000000"/>
          <w:sz w:val="22"/>
          <w:szCs w:val="28"/>
        </w:rPr>
        <w:t xml:space="preserve">he initial </w:t>
      </w:r>
      <w:r w:rsidRPr="001C2806">
        <w:rPr>
          <w:rFonts w:ascii="Calibri" w:hAnsi="Calibri" w:cs="TimesNewRoman,Bold"/>
          <w:bCs/>
          <w:color w:val="000000"/>
          <w:sz w:val="22"/>
          <w:szCs w:val="28"/>
        </w:rPr>
        <w:t>Alliance structure wi</w:t>
      </w:r>
      <w:r w:rsidR="0079041C" w:rsidRPr="001C2806">
        <w:rPr>
          <w:rFonts w:ascii="Calibri" w:hAnsi="Calibri" w:cs="TimesNewRoman,Bold"/>
          <w:bCs/>
          <w:color w:val="000000"/>
          <w:sz w:val="22"/>
          <w:szCs w:val="28"/>
        </w:rPr>
        <w:t>l</w:t>
      </w:r>
      <w:r w:rsidRPr="001C2806">
        <w:rPr>
          <w:rFonts w:ascii="Calibri" w:hAnsi="Calibri" w:cs="TimesNewRoman,Bold"/>
          <w:bCs/>
          <w:color w:val="000000"/>
          <w:sz w:val="22"/>
          <w:szCs w:val="28"/>
        </w:rPr>
        <w:t>l include</w:t>
      </w:r>
      <w:r w:rsidR="0079041C" w:rsidRPr="001C2806">
        <w:rPr>
          <w:rFonts w:ascii="Calibri" w:hAnsi="Calibri" w:cs="TimesNewRoman,Bold"/>
          <w:bCs/>
          <w:color w:val="000000"/>
          <w:sz w:val="22"/>
          <w:szCs w:val="28"/>
        </w:rPr>
        <w:t xml:space="preserve"> </w:t>
      </w:r>
      <w:r w:rsidR="00D569B9" w:rsidRPr="001C2806">
        <w:rPr>
          <w:rFonts w:ascii="Calibri" w:hAnsi="Calibri" w:cs="TimesNewRoman,Bold"/>
          <w:b/>
          <w:bCs/>
          <w:color w:val="000000"/>
          <w:sz w:val="22"/>
          <w:szCs w:val="28"/>
        </w:rPr>
        <w:t xml:space="preserve"> </w:t>
      </w:r>
      <w:r w:rsidR="002E0F9E" w:rsidRPr="001C2806">
        <w:rPr>
          <w:rFonts w:ascii="Calibri" w:hAnsi="Calibri" w:cs="TimesNewRoman,Bold"/>
          <w:b/>
          <w:bCs/>
          <w:color w:val="000000"/>
          <w:sz w:val="22"/>
          <w:szCs w:val="28"/>
        </w:rPr>
        <w:t>Alliance</w:t>
      </w:r>
      <w:r w:rsidR="002E0F9E">
        <w:rPr>
          <w:rFonts w:ascii="Calibri" w:hAnsi="Calibri" w:cs="TimesNewRoman,Bold"/>
          <w:b/>
          <w:bCs/>
          <w:color w:val="000000"/>
          <w:sz w:val="22"/>
          <w:szCs w:val="28"/>
        </w:rPr>
        <w:t xml:space="preserve"> core group, </w:t>
      </w:r>
      <w:r w:rsidR="0079041C" w:rsidRPr="001C2806">
        <w:rPr>
          <w:rFonts w:ascii="Calibri" w:hAnsi="Calibri" w:cs="TimesNewRoman,Bold"/>
          <w:b/>
          <w:bCs/>
          <w:color w:val="000000"/>
          <w:sz w:val="22"/>
          <w:szCs w:val="28"/>
        </w:rPr>
        <w:t xml:space="preserve"> </w:t>
      </w:r>
      <w:r w:rsidR="00D569B9" w:rsidRPr="001C2806">
        <w:rPr>
          <w:rFonts w:ascii="Calibri" w:hAnsi="Calibri" w:cs="TimesNewRoman,Bold"/>
          <w:b/>
          <w:bCs/>
          <w:color w:val="000000"/>
          <w:sz w:val="22"/>
          <w:szCs w:val="28"/>
        </w:rPr>
        <w:t>b</w:t>
      </w:r>
      <w:r w:rsidR="0079041C" w:rsidRPr="001C2806">
        <w:rPr>
          <w:rFonts w:ascii="Calibri" w:hAnsi="Calibri" w:cs="TimesNewRoman,Bold"/>
          <w:b/>
          <w:bCs/>
          <w:color w:val="000000"/>
          <w:sz w:val="22"/>
          <w:szCs w:val="28"/>
        </w:rPr>
        <w:t>oard</w:t>
      </w:r>
      <w:r w:rsidR="0079041C" w:rsidRPr="001C2806">
        <w:rPr>
          <w:rFonts w:ascii="Calibri" w:hAnsi="Calibri" w:cs="TimesNewRoman,Bold"/>
          <w:bCs/>
          <w:color w:val="000000"/>
          <w:sz w:val="22"/>
          <w:szCs w:val="28"/>
        </w:rPr>
        <w:t xml:space="preserve">, </w:t>
      </w:r>
      <w:r w:rsidR="00D569B9" w:rsidRPr="001C2806">
        <w:rPr>
          <w:rFonts w:ascii="Calibri" w:hAnsi="Calibri" w:cs="TimesNewRoman,Bold"/>
          <w:b/>
          <w:bCs/>
          <w:color w:val="000000"/>
          <w:sz w:val="22"/>
          <w:szCs w:val="28"/>
        </w:rPr>
        <w:t>t</w:t>
      </w:r>
      <w:r w:rsidR="0079041C" w:rsidRPr="001C2806">
        <w:rPr>
          <w:rFonts w:ascii="Calibri" w:hAnsi="Calibri" w:cs="TimesNewRoman,Bold"/>
          <w:b/>
          <w:bCs/>
          <w:color w:val="000000"/>
          <w:sz w:val="22"/>
          <w:szCs w:val="28"/>
        </w:rPr>
        <w:t xml:space="preserve">echnical </w:t>
      </w:r>
      <w:r w:rsidR="00D569B9" w:rsidRPr="001C2806">
        <w:rPr>
          <w:rFonts w:ascii="Calibri" w:hAnsi="Calibri" w:cs="TimesNewRoman,Bold"/>
          <w:b/>
          <w:bCs/>
          <w:color w:val="000000"/>
          <w:sz w:val="22"/>
          <w:szCs w:val="28"/>
        </w:rPr>
        <w:t>c</w:t>
      </w:r>
      <w:r w:rsidR="0079041C" w:rsidRPr="001C2806">
        <w:rPr>
          <w:rFonts w:ascii="Calibri" w:hAnsi="Calibri" w:cs="TimesNewRoman,Bold"/>
          <w:b/>
          <w:bCs/>
          <w:color w:val="000000"/>
          <w:sz w:val="22"/>
          <w:szCs w:val="28"/>
        </w:rPr>
        <w:t>oordinator</w:t>
      </w:r>
      <w:r w:rsidR="0079041C" w:rsidRPr="001C2806">
        <w:rPr>
          <w:rFonts w:ascii="Calibri" w:hAnsi="Calibri" w:cs="TimesNewRoman,Bold"/>
          <w:bCs/>
          <w:color w:val="000000"/>
          <w:sz w:val="22"/>
          <w:szCs w:val="28"/>
        </w:rPr>
        <w:t xml:space="preserve">, </w:t>
      </w:r>
      <w:r w:rsidR="00D569B9" w:rsidRPr="001C2806">
        <w:rPr>
          <w:rFonts w:ascii="Calibri" w:hAnsi="Calibri" w:cs="TimesNewRoman,Bold"/>
          <w:b/>
          <w:bCs/>
          <w:color w:val="000000"/>
          <w:sz w:val="22"/>
          <w:szCs w:val="28"/>
        </w:rPr>
        <w:t>s</w:t>
      </w:r>
      <w:r w:rsidR="0079041C" w:rsidRPr="001C2806">
        <w:rPr>
          <w:rFonts w:ascii="Calibri" w:hAnsi="Calibri" w:cs="TimesNewRoman,Bold"/>
          <w:b/>
          <w:bCs/>
          <w:color w:val="000000"/>
          <w:sz w:val="22"/>
          <w:szCs w:val="28"/>
        </w:rPr>
        <w:t>ecretariat</w:t>
      </w:r>
      <w:r w:rsidR="0079041C" w:rsidRPr="001C2806">
        <w:rPr>
          <w:rFonts w:ascii="Calibri" w:hAnsi="Calibri" w:cs="TimesNewRoman,Bold"/>
          <w:bCs/>
          <w:color w:val="000000"/>
          <w:sz w:val="22"/>
          <w:szCs w:val="28"/>
        </w:rPr>
        <w:t xml:space="preserve"> and </w:t>
      </w:r>
      <w:r w:rsidR="0079041C" w:rsidRPr="001C2806">
        <w:rPr>
          <w:rFonts w:ascii="Calibri" w:hAnsi="Calibri" w:cs="TimesNewRoman,Bold"/>
          <w:b/>
          <w:bCs/>
          <w:color w:val="000000"/>
          <w:sz w:val="22"/>
          <w:szCs w:val="28"/>
        </w:rPr>
        <w:t>working groups</w:t>
      </w:r>
      <w:r w:rsidR="0079041C" w:rsidRPr="001C2806">
        <w:rPr>
          <w:rFonts w:ascii="Calibri" w:hAnsi="Calibri" w:cs="TimesNewRoman,Bold"/>
          <w:bCs/>
          <w:color w:val="000000"/>
          <w:sz w:val="22"/>
          <w:szCs w:val="28"/>
        </w:rPr>
        <w:t xml:space="preserve">. The initial organizational structure may change during the development of the Alliance. </w:t>
      </w:r>
    </w:p>
    <w:p w:rsidR="00D7398C" w:rsidRDefault="00BD2F29" w:rsidP="00D7398C">
      <w:pPr>
        <w:autoSpaceDE w:val="0"/>
        <w:autoSpaceDN w:val="0"/>
        <w:adjustRightInd w:val="0"/>
        <w:rPr>
          <w:rFonts w:ascii="Calibri" w:hAnsi="Calibri" w:cs="TimesNewRoman,Bold"/>
          <w:b/>
          <w:bCs/>
          <w:color w:val="000000"/>
        </w:rPr>
      </w:pPr>
      <w:r w:rsidRPr="001C2806">
        <w:rPr>
          <w:rFonts w:ascii="Calibri" w:hAnsi="Calibri" w:cs="TimesNewRoman,Bold"/>
          <w:b/>
          <w:bCs/>
          <w:color w:val="000000"/>
        </w:rPr>
        <w:t xml:space="preserve">2. </w:t>
      </w:r>
      <w:r w:rsidR="007100AF" w:rsidRPr="001C2806">
        <w:rPr>
          <w:rFonts w:ascii="Calibri" w:hAnsi="Calibri" w:cs="TimesNewRoman,Bold"/>
          <w:b/>
          <w:bCs/>
          <w:color w:val="000000"/>
        </w:rPr>
        <w:t>PURPOSE &amp; SCOPE</w:t>
      </w:r>
      <w:r w:rsidR="00226DD4" w:rsidRPr="001C2806">
        <w:rPr>
          <w:rFonts w:ascii="Calibri" w:hAnsi="Calibri" w:cs="TimesNewRoman,Bold"/>
          <w:b/>
          <w:bCs/>
          <w:color w:val="000000"/>
        </w:rPr>
        <w:t xml:space="preserve"> OF THE </w:t>
      </w:r>
      <w:r w:rsidR="00851870">
        <w:rPr>
          <w:rFonts w:ascii="Calibri" w:hAnsi="Calibri" w:cs="TimesNewRoman,Bold"/>
          <w:b/>
          <w:bCs/>
          <w:color w:val="000000"/>
        </w:rPr>
        <w:t>L</w:t>
      </w:r>
      <w:r w:rsidR="002E0F9E">
        <w:rPr>
          <w:rFonts w:ascii="Calibri" w:hAnsi="Calibri" w:cs="TimesNewRoman,Bold"/>
          <w:b/>
          <w:bCs/>
          <w:color w:val="000000"/>
        </w:rPr>
        <w:t>O</w:t>
      </w:r>
      <w:r w:rsidR="00851870">
        <w:rPr>
          <w:rFonts w:ascii="Calibri" w:hAnsi="Calibri" w:cs="TimesNewRoman,Bold"/>
          <w:b/>
          <w:bCs/>
          <w:color w:val="000000"/>
        </w:rPr>
        <w:t xml:space="preserve">I </w:t>
      </w:r>
    </w:p>
    <w:p w:rsidR="00DC43DC" w:rsidRPr="001C2806" w:rsidRDefault="00DC43DC" w:rsidP="00D7398C">
      <w:pPr>
        <w:autoSpaceDE w:val="0"/>
        <w:autoSpaceDN w:val="0"/>
        <w:adjustRightInd w:val="0"/>
        <w:rPr>
          <w:rFonts w:ascii="Calibri" w:hAnsi="Calibri" w:cs="TimesNewRoman,Bold"/>
          <w:b/>
          <w:bCs/>
          <w:color w:val="000000"/>
        </w:rPr>
      </w:pPr>
    </w:p>
    <w:p w:rsidR="00B2474B" w:rsidRDefault="00B2474B" w:rsidP="00B2474B">
      <w:pPr>
        <w:pStyle w:val="NormalWeb"/>
        <w:spacing w:before="0" w:beforeAutospacing="0" w:after="0" w:afterAutospacing="0"/>
        <w:rPr>
          <w:rFonts w:ascii="Calibri" w:hAnsi="Calibri"/>
          <w:b/>
          <w:sz w:val="22"/>
        </w:rPr>
      </w:pPr>
      <w:r w:rsidRPr="001C2806">
        <w:rPr>
          <w:rFonts w:ascii="Calibri" w:hAnsi="Calibri"/>
          <w:b/>
          <w:sz w:val="22"/>
        </w:rPr>
        <w:t>2.1. Purpose</w:t>
      </w:r>
      <w:r w:rsidR="00772D3D">
        <w:rPr>
          <w:rFonts w:ascii="Calibri" w:hAnsi="Calibri"/>
          <w:b/>
          <w:sz w:val="22"/>
        </w:rPr>
        <w:t xml:space="preserve"> of </w:t>
      </w:r>
      <w:proofErr w:type="spellStart"/>
      <w:r w:rsidR="00772D3D">
        <w:rPr>
          <w:rFonts w:ascii="Calibri" w:hAnsi="Calibri"/>
          <w:b/>
          <w:sz w:val="22"/>
        </w:rPr>
        <w:t>LoI</w:t>
      </w:r>
      <w:proofErr w:type="spellEnd"/>
    </w:p>
    <w:p w:rsidR="00DC43DC" w:rsidRPr="001C2806" w:rsidRDefault="00DC43DC" w:rsidP="00B2474B">
      <w:pPr>
        <w:pStyle w:val="NormalWeb"/>
        <w:spacing w:before="0" w:beforeAutospacing="0" w:after="0" w:afterAutospacing="0"/>
        <w:rPr>
          <w:rFonts w:ascii="Calibri" w:hAnsi="Calibri"/>
          <w:b/>
          <w:sz w:val="22"/>
        </w:rPr>
      </w:pPr>
    </w:p>
    <w:p w:rsidR="00BF5D68" w:rsidRDefault="00BF5D68" w:rsidP="0010408B">
      <w:pPr>
        <w:autoSpaceDE w:val="0"/>
        <w:autoSpaceDN w:val="0"/>
        <w:adjustRightInd w:val="0"/>
        <w:ind w:firstLine="720"/>
        <w:rPr>
          <w:rFonts w:ascii="Calibri" w:hAnsi="Calibri" w:cs="TimesNewRoman"/>
          <w:color w:val="000000"/>
          <w:sz w:val="22"/>
        </w:rPr>
      </w:pPr>
      <w:r w:rsidRPr="001C2806">
        <w:rPr>
          <w:rFonts w:ascii="Calibri" w:hAnsi="Calibri"/>
          <w:sz w:val="22"/>
        </w:rPr>
        <w:t xml:space="preserve">This </w:t>
      </w:r>
      <w:proofErr w:type="spellStart"/>
      <w:r w:rsidR="00851870">
        <w:rPr>
          <w:rFonts w:ascii="Calibri" w:hAnsi="Calibri"/>
          <w:sz w:val="22"/>
        </w:rPr>
        <w:t>LoI</w:t>
      </w:r>
      <w:proofErr w:type="spellEnd"/>
      <w:r w:rsidR="00851870">
        <w:rPr>
          <w:rFonts w:ascii="Calibri" w:hAnsi="Calibri"/>
          <w:sz w:val="22"/>
        </w:rPr>
        <w:t xml:space="preserve"> </w:t>
      </w:r>
      <w:r w:rsidRPr="001C2806">
        <w:rPr>
          <w:rFonts w:ascii="Calibri" w:hAnsi="Calibri"/>
          <w:sz w:val="22"/>
        </w:rPr>
        <w:t>sets for the terms</w:t>
      </w:r>
      <w:r w:rsidR="00B5464F">
        <w:rPr>
          <w:rFonts w:ascii="Calibri" w:hAnsi="Calibri"/>
          <w:sz w:val="22"/>
        </w:rPr>
        <w:t xml:space="preserve">, </w:t>
      </w:r>
      <w:r w:rsidRPr="001C2806">
        <w:rPr>
          <w:rFonts w:ascii="Calibri" w:hAnsi="Calibri"/>
          <w:sz w:val="22"/>
        </w:rPr>
        <w:t>understanding between the partners</w:t>
      </w:r>
      <w:r w:rsidR="00B5464F">
        <w:rPr>
          <w:rFonts w:ascii="Calibri" w:hAnsi="Calibri"/>
          <w:sz w:val="22"/>
        </w:rPr>
        <w:t xml:space="preserve"> and intent </w:t>
      </w:r>
      <w:r w:rsidRPr="001C2806">
        <w:rPr>
          <w:rFonts w:ascii="Calibri" w:hAnsi="Calibri"/>
          <w:sz w:val="22"/>
        </w:rPr>
        <w:t xml:space="preserve"> to</w:t>
      </w:r>
      <w:r w:rsidR="00196FC5" w:rsidRPr="001C2806">
        <w:rPr>
          <w:rFonts w:ascii="Calibri" w:hAnsi="Calibri"/>
          <w:sz w:val="22"/>
        </w:rPr>
        <w:t xml:space="preserve"> </w:t>
      </w:r>
      <w:r w:rsidRPr="001C2806">
        <w:rPr>
          <w:rFonts w:ascii="Calibri" w:hAnsi="Calibri" w:cs="TimesNewRoman"/>
          <w:color w:val="000000"/>
          <w:sz w:val="22"/>
        </w:rPr>
        <w:t xml:space="preserve">establish </w:t>
      </w:r>
      <w:r w:rsidR="00196FC5" w:rsidRPr="001C2806">
        <w:rPr>
          <w:rFonts w:ascii="Calibri" w:hAnsi="Calibri" w:cs="TimesNewRoman"/>
          <w:color w:val="000000"/>
          <w:sz w:val="22"/>
        </w:rPr>
        <w:t xml:space="preserve">and to participate </w:t>
      </w:r>
      <w:r w:rsidR="00D15EB7" w:rsidRPr="001C2806">
        <w:rPr>
          <w:rFonts w:ascii="Calibri" w:hAnsi="Calibri" w:cs="TimesNewRoman"/>
          <w:color w:val="000000"/>
          <w:sz w:val="22"/>
        </w:rPr>
        <w:t xml:space="preserve">to </w:t>
      </w:r>
      <w:r w:rsidR="00226DD4" w:rsidRPr="001C2806">
        <w:rPr>
          <w:rFonts w:ascii="Calibri" w:hAnsi="Calibri" w:cs="TimesNewRoman"/>
          <w:color w:val="000000"/>
          <w:sz w:val="22"/>
        </w:rPr>
        <w:t>i</w:t>
      </w:r>
      <w:r w:rsidRPr="001C2806">
        <w:rPr>
          <w:rFonts w:ascii="Calibri" w:hAnsi="Calibri" w:cs="TimesNewRoman"/>
          <w:color w:val="000000"/>
          <w:sz w:val="22"/>
        </w:rPr>
        <w:t xml:space="preserve">nternational </w:t>
      </w:r>
      <w:r w:rsidR="00B11FFB">
        <w:rPr>
          <w:rFonts w:ascii="Calibri" w:hAnsi="Calibri" w:cs="TimesNewRoman"/>
          <w:color w:val="000000"/>
          <w:sz w:val="22"/>
        </w:rPr>
        <w:t xml:space="preserve">STARS </w:t>
      </w:r>
      <w:r w:rsidRPr="001C2806">
        <w:rPr>
          <w:rFonts w:ascii="Calibri" w:hAnsi="Calibri" w:cs="TimesNewRoman"/>
          <w:color w:val="000000"/>
          <w:sz w:val="22"/>
        </w:rPr>
        <w:t xml:space="preserve">Alliance </w:t>
      </w:r>
      <w:r w:rsidR="00E947DA" w:rsidRPr="001C2806">
        <w:rPr>
          <w:rFonts w:ascii="Calibri" w:hAnsi="Calibri" w:cs="TimesNewRoman"/>
          <w:color w:val="000000"/>
          <w:sz w:val="22"/>
        </w:rPr>
        <w:t xml:space="preserve">and its activities described in </w:t>
      </w:r>
      <w:r w:rsidR="00D569B9" w:rsidRPr="001C2806">
        <w:rPr>
          <w:rFonts w:ascii="Calibri" w:hAnsi="Calibri" w:cs="TimesNewRoman"/>
          <w:color w:val="000000"/>
          <w:sz w:val="22"/>
        </w:rPr>
        <w:t xml:space="preserve">the paragraphs </w:t>
      </w:r>
      <w:r w:rsidR="00E947DA" w:rsidRPr="001C2806">
        <w:rPr>
          <w:rFonts w:ascii="Calibri" w:hAnsi="Calibri" w:cs="TimesNewRoman"/>
          <w:color w:val="000000"/>
          <w:sz w:val="22"/>
        </w:rPr>
        <w:t xml:space="preserve">1.1. - 1.4 of the </w:t>
      </w:r>
      <w:proofErr w:type="spellStart"/>
      <w:r w:rsidR="00B5464F">
        <w:rPr>
          <w:rFonts w:ascii="Calibri" w:hAnsi="Calibri" w:cs="TimesNewRoman"/>
          <w:color w:val="000000"/>
          <w:sz w:val="22"/>
        </w:rPr>
        <w:t>LoI</w:t>
      </w:r>
      <w:proofErr w:type="spellEnd"/>
      <w:r w:rsidR="00B5464F">
        <w:rPr>
          <w:rFonts w:ascii="Calibri" w:hAnsi="Calibri" w:cs="TimesNewRoman"/>
          <w:color w:val="000000"/>
          <w:sz w:val="22"/>
        </w:rPr>
        <w:t xml:space="preserve"> </w:t>
      </w:r>
      <w:r w:rsidR="00D569B9" w:rsidRPr="001C2806">
        <w:rPr>
          <w:rFonts w:ascii="Calibri" w:hAnsi="Calibri" w:cs="TimesNewRoman"/>
          <w:color w:val="000000"/>
          <w:sz w:val="22"/>
        </w:rPr>
        <w:t xml:space="preserve"> </w:t>
      </w:r>
      <w:r w:rsidR="00E947DA" w:rsidRPr="001C2806">
        <w:rPr>
          <w:rFonts w:ascii="Calibri" w:hAnsi="Calibri" w:cs="TimesNewRoman"/>
          <w:color w:val="000000"/>
          <w:sz w:val="22"/>
        </w:rPr>
        <w:t>document</w:t>
      </w:r>
      <w:r w:rsidRPr="001C2806">
        <w:rPr>
          <w:rFonts w:ascii="Calibri" w:hAnsi="Calibri" w:cs="TimesNewRoman"/>
          <w:color w:val="000000"/>
          <w:sz w:val="22"/>
        </w:rPr>
        <w:t xml:space="preserve">. </w:t>
      </w:r>
    </w:p>
    <w:p w:rsidR="00DC43DC" w:rsidRPr="001C2806" w:rsidRDefault="00DC43DC" w:rsidP="0010408B">
      <w:pPr>
        <w:autoSpaceDE w:val="0"/>
        <w:autoSpaceDN w:val="0"/>
        <w:adjustRightInd w:val="0"/>
        <w:ind w:firstLine="720"/>
        <w:rPr>
          <w:rFonts w:ascii="Calibri" w:hAnsi="Calibri" w:cs="TimesNewRoman"/>
          <w:color w:val="000000"/>
          <w:sz w:val="22"/>
        </w:rPr>
      </w:pPr>
    </w:p>
    <w:p w:rsidR="007100AF" w:rsidRPr="001C2806" w:rsidRDefault="00B2474B" w:rsidP="000915EB">
      <w:pPr>
        <w:autoSpaceDE w:val="0"/>
        <w:autoSpaceDN w:val="0"/>
        <w:adjustRightInd w:val="0"/>
        <w:rPr>
          <w:rFonts w:ascii="Calibri" w:hAnsi="Calibri"/>
          <w:b/>
          <w:sz w:val="18"/>
          <w:szCs w:val="20"/>
        </w:rPr>
      </w:pPr>
      <w:r w:rsidRPr="001C2806">
        <w:rPr>
          <w:rFonts w:ascii="Calibri" w:hAnsi="Calibri" w:cs="TimesNewRoman"/>
          <w:b/>
          <w:sz w:val="22"/>
        </w:rPr>
        <w:t xml:space="preserve">2.2. </w:t>
      </w:r>
      <w:r w:rsidR="007100AF" w:rsidRPr="001C2806">
        <w:rPr>
          <w:rFonts w:ascii="Calibri" w:hAnsi="Calibri" w:cs="TimesNewRoman"/>
          <w:b/>
          <w:sz w:val="22"/>
        </w:rPr>
        <w:t xml:space="preserve">In particular, this </w:t>
      </w:r>
      <w:proofErr w:type="spellStart"/>
      <w:r w:rsidR="00851870">
        <w:rPr>
          <w:rFonts w:ascii="Calibri" w:hAnsi="Calibri" w:cs="TimesNewRoman"/>
          <w:b/>
          <w:sz w:val="22"/>
        </w:rPr>
        <w:t>LoI</w:t>
      </w:r>
      <w:proofErr w:type="spellEnd"/>
      <w:r w:rsidR="007100AF" w:rsidRPr="001C2806">
        <w:rPr>
          <w:rFonts w:ascii="Calibri" w:hAnsi="Calibri" w:cs="TimesNewRoman"/>
          <w:b/>
          <w:sz w:val="22"/>
        </w:rPr>
        <w:t xml:space="preserve"> is intended:</w:t>
      </w:r>
      <w:r w:rsidR="00FC7D6C" w:rsidRPr="001C2806">
        <w:rPr>
          <w:rFonts w:ascii="Calibri" w:hAnsi="Calibri" w:cs="TimesNewRoman"/>
          <w:b/>
          <w:sz w:val="22"/>
        </w:rPr>
        <w:t xml:space="preserve">    </w:t>
      </w:r>
    </w:p>
    <w:p w:rsidR="00897D8D" w:rsidRPr="00B11FFB" w:rsidRDefault="00675B53" w:rsidP="00B11FFB">
      <w:pPr>
        <w:pStyle w:val="ListParagraph"/>
        <w:numPr>
          <w:ilvl w:val="0"/>
          <w:numId w:val="22"/>
        </w:numPr>
        <w:autoSpaceDE w:val="0"/>
        <w:autoSpaceDN w:val="0"/>
        <w:adjustRightInd w:val="0"/>
        <w:ind w:left="709" w:hanging="425"/>
        <w:rPr>
          <w:rFonts w:ascii="Calibri" w:hAnsi="Calibri" w:cs="TimesNewRoman,Italic"/>
          <w:iCs/>
          <w:sz w:val="22"/>
        </w:rPr>
      </w:pPr>
      <w:r w:rsidRPr="00B11FFB">
        <w:rPr>
          <w:rFonts w:ascii="Calibri" w:hAnsi="Calibri" w:cs="TimesNewRoman,Italic"/>
          <w:b/>
          <w:iCs/>
          <w:sz w:val="22"/>
        </w:rPr>
        <w:t xml:space="preserve">to </w:t>
      </w:r>
      <w:r w:rsidR="00FC252F" w:rsidRPr="00B11FFB">
        <w:rPr>
          <w:rFonts w:ascii="Calibri" w:hAnsi="Calibri" w:cs="TimesNewRoman,Italic"/>
          <w:b/>
          <w:iCs/>
          <w:sz w:val="22"/>
        </w:rPr>
        <w:t xml:space="preserve">collect </w:t>
      </w:r>
      <w:r w:rsidR="00682F5E" w:rsidRPr="00B11FFB">
        <w:rPr>
          <w:rFonts w:ascii="Calibri" w:hAnsi="Calibri" w:cs="TimesNewRoman,Italic"/>
          <w:b/>
          <w:iCs/>
          <w:sz w:val="22"/>
        </w:rPr>
        <w:t>expressions</w:t>
      </w:r>
      <w:r w:rsidR="00FC252F" w:rsidRPr="00B11FFB">
        <w:rPr>
          <w:rFonts w:ascii="Calibri" w:hAnsi="Calibri" w:cs="TimesNewRoman,Italic"/>
          <w:b/>
          <w:iCs/>
          <w:sz w:val="22"/>
        </w:rPr>
        <w:t xml:space="preserve"> of </w:t>
      </w:r>
      <w:r w:rsidR="0096164A" w:rsidRPr="00B11FFB">
        <w:rPr>
          <w:rFonts w:ascii="Calibri" w:hAnsi="Calibri" w:cs="TimesNewRoman,Italic"/>
          <w:b/>
          <w:iCs/>
          <w:sz w:val="22"/>
        </w:rPr>
        <w:t xml:space="preserve"> interest</w:t>
      </w:r>
      <w:r w:rsidR="00FC252F" w:rsidRPr="00B11FFB">
        <w:rPr>
          <w:rFonts w:ascii="Calibri" w:hAnsi="Calibri" w:cs="TimesNewRoman,Italic"/>
          <w:iCs/>
          <w:sz w:val="22"/>
        </w:rPr>
        <w:t xml:space="preserve"> of </w:t>
      </w:r>
      <w:r w:rsidR="00682F5E" w:rsidRPr="00B11FFB">
        <w:rPr>
          <w:rFonts w:ascii="Calibri" w:hAnsi="Calibri" w:cs="TimesNewRoman,Italic"/>
          <w:iCs/>
          <w:sz w:val="22"/>
        </w:rPr>
        <w:t>originations</w:t>
      </w:r>
      <w:r w:rsidR="00FC252F" w:rsidRPr="00B11FFB">
        <w:rPr>
          <w:rFonts w:ascii="Calibri" w:hAnsi="Calibri" w:cs="TimesNewRoman,Italic"/>
          <w:iCs/>
          <w:sz w:val="22"/>
        </w:rPr>
        <w:t xml:space="preserve"> </w:t>
      </w:r>
      <w:r w:rsidR="00682F5E" w:rsidRPr="00B11FFB">
        <w:rPr>
          <w:rFonts w:ascii="Calibri" w:hAnsi="Calibri" w:cs="TimesNewRoman,Italic"/>
          <w:iCs/>
          <w:sz w:val="22"/>
        </w:rPr>
        <w:t>interested</w:t>
      </w:r>
      <w:r w:rsidR="00FC252F" w:rsidRPr="00B11FFB">
        <w:rPr>
          <w:rFonts w:ascii="Calibri" w:hAnsi="Calibri" w:cs="TimesNewRoman,Italic"/>
          <w:iCs/>
          <w:sz w:val="22"/>
        </w:rPr>
        <w:t xml:space="preserve"> to </w:t>
      </w:r>
      <w:r w:rsidR="00682F5E" w:rsidRPr="00B11FFB">
        <w:rPr>
          <w:rFonts w:ascii="Calibri" w:hAnsi="Calibri" w:cs="TimesNewRoman,Italic"/>
          <w:iCs/>
          <w:sz w:val="22"/>
        </w:rPr>
        <w:t>participate</w:t>
      </w:r>
      <w:r w:rsidR="00FC252F" w:rsidRPr="00B11FFB">
        <w:rPr>
          <w:rFonts w:ascii="Calibri" w:hAnsi="Calibri" w:cs="TimesNewRoman,Italic"/>
          <w:iCs/>
          <w:sz w:val="22"/>
        </w:rPr>
        <w:t xml:space="preserve"> in the Alliance     </w:t>
      </w:r>
      <w:r w:rsidR="0096164A" w:rsidRPr="00B11FFB">
        <w:rPr>
          <w:rFonts w:ascii="Calibri" w:hAnsi="Calibri" w:cs="TimesNewRoman,Italic"/>
          <w:iCs/>
          <w:sz w:val="22"/>
        </w:rPr>
        <w:t xml:space="preserve"> </w:t>
      </w:r>
    </w:p>
    <w:p w:rsidR="00FC252F" w:rsidRPr="001C2806" w:rsidRDefault="00675B53" w:rsidP="00B5464F">
      <w:pPr>
        <w:numPr>
          <w:ilvl w:val="0"/>
          <w:numId w:val="16"/>
        </w:numPr>
        <w:autoSpaceDE w:val="0"/>
        <w:autoSpaceDN w:val="0"/>
        <w:adjustRightInd w:val="0"/>
        <w:ind w:left="709" w:hanging="425"/>
        <w:rPr>
          <w:rFonts w:ascii="Calibri" w:hAnsi="Calibri" w:cs="TimesNewRoman,Italic"/>
          <w:iCs/>
          <w:sz w:val="22"/>
        </w:rPr>
      </w:pPr>
      <w:r w:rsidRPr="001C2806">
        <w:rPr>
          <w:rFonts w:ascii="Calibri" w:hAnsi="Calibri" w:cs="TimesNewRoman,Italic"/>
          <w:b/>
          <w:iCs/>
          <w:sz w:val="22"/>
        </w:rPr>
        <w:t xml:space="preserve">to </w:t>
      </w:r>
      <w:r w:rsidR="000704C0" w:rsidRPr="001C2806">
        <w:rPr>
          <w:rFonts w:ascii="Calibri" w:hAnsi="Calibri" w:cs="TimesNewRoman,Italic"/>
          <w:b/>
          <w:iCs/>
          <w:sz w:val="22"/>
        </w:rPr>
        <w:t xml:space="preserve">build an </w:t>
      </w:r>
      <w:r w:rsidR="00FC252F" w:rsidRPr="001C2806">
        <w:rPr>
          <w:rFonts w:ascii="Calibri" w:hAnsi="Calibri" w:cs="TimesNewRoman,Italic"/>
          <w:b/>
          <w:iCs/>
          <w:sz w:val="22"/>
        </w:rPr>
        <w:t>initiative group</w:t>
      </w:r>
      <w:r w:rsidR="00FC252F" w:rsidRPr="001C2806">
        <w:rPr>
          <w:rFonts w:ascii="Calibri" w:hAnsi="Calibri" w:cs="TimesNewRoman,Italic"/>
          <w:iCs/>
          <w:sz w:val="22"/>
        </w:rPr>
        <w:t xml:space="preserve"> </w:t>
      </w:r>
      <w:r w:rsidR="00682F5E" w:rsidRPr="001C2806">
        <w:rPr>
          <w:rFonts w:ascii="Calibri" w:hAnsi="Calibri" w:cs="TimesNewRoman,Italic"/>
          <w:iCs/>
          <w:sz w:val="22"/>
        </w:rPr>
        <w:t xml:space="preserve">for </w:t>
      </w:r>
      <w:r w:rsidR="00FC252F" w:rsidRPr="001C2806">
        <w:rPr>
          <w:rFonts w:ascii="Calibri" w:hAnsi="Calibri" w:cs="TimesNewRoman,Italic"/>
          <w:iCs/>
          <w:sz w:val="22"/>
        </w:rPr>
        <w:t xml:space="preserve">establishing </w:t>
      </w:r>
      <w:r w:rsidR="00682F5E" w:rsidRPr="001C2806">
        <w:rPr>
          <w:rFonts w:ascii="Calibri" w:hAnsi="Calibri" w:cs="TimesNewRoman,Italic"/>
          <w:iCs/>
          <w:sz w:val="22"/>
        </w:rPr>
        <w:t xml:space="preserve"> </w:t>
      </w:r>
      <w:r w:rsidR="00FC252F" w:rsidRPr="001C2806">
        <w:rPr>
          <w:rFonts w:ascii="Calibri" w:hAnsi="Calibri" w:cs="TimesNewRoman,Italic"/>
          <w:iCs/>
          <w:sz w:val="22"/>
        </w:rPr>
        <w:t xml:space="preserve">Alliance association  </w:t>
      </w:r>
    </w:p>
    <w:p w:rsidR="00682F5E" w:rsidRPr="001C2806" w:rsidRDefault="00675B53" w:rsidP="00B5464F">
      <w:pPr>
        <w:numPr>
          <w:ilvl w:val="0"/>
          <w:numId w:val="16"/>
        </w:numPr>
        <w:autoSpaceDE w:val="0"/>
        <w:autoSpaceDN w:val="0"/>
        <w:adjustRightInd w:val="0"/>
        <w:ind w:left="709" w:hanging="425"/>
        <w:rPr>
          <w:rFonts w:ascii="Calibri" w:hAnsi="Calibri" w:cs="SymbolMT"/>
          <w:sz w:val="22"/>
        </w:rPr>
      </w:pPr>
      <w:r w:rsidRPr="001C2806">
        <w:rPr>
          <w:rFonts w:ascii="Calibri" w:hAnsi="Calibri" w:cs="SymbolMT"/>
          <w:b/>
          <w:sz w:val="22"/>
        </w:rPr>
        <w:t xml:space="preserve">to </w:t>
      </w:r>
      <w:r w:rsidR="00682F5E" w:rsidRPr="001C2806">
        <w:rPr>
          <w:rFonts w:ascii="Calibri" w:hAnsi="Calibri" w:cs="SymbolMT"/>
          <w:b/>
          <w:sz w:val="22"/>
        </w:rPr>
        <w:t>identify interests areas and potential contribution</w:t>
      </w:r>
      <w:r w:rsidR="000704C0" w:rsidRPr="001C2806">
        <w:rPr>
          <w:rFonts w:ascii="Calibri" w:hAnsi="Calibri" w:cs="SymbolMT"/>
          <w:b/>
          <w:sz w:val="22"/>
        </w:rPr>
        <w:t>s</w:t>
      </w:r>
      <w:r w:rsidR="00682F5E" w:rsidRPr="001C2806">
        <w:rPr>
          <w:rFonts w:ascii="Calibri" w:hAnsi="Calibri" w:cs="SymbolMT"/>
          <w:sz w:val="22"/>
        </w:rPr>
        <w:t xml:space="preserve"> of participating organizations </w:t>
      </w:r>
    </w:p>
    <w:p w:rsidR="00E15B70" w:rsidRPr="001C2806" w:rsidRDefault="00675B53" w:rsidP="0010408B">
      <w:pPr>
        <w:numPr>
          <w:ilvl w:val="0"/>
          <w:numId w:val="16"/>
        </w:numPr>
        <w:autoSpaceDE w:val="0"/>
        <w:autoSpaceDN w:val="0"/>
        <w:adjustRightInd w:val="0"/>
        <w:ind w:hanging="436"/>
        <w:rPr>
          <w:rFonts w:ascii="Calibri" w:hAnsi="Calibri" w:cs="TimesNewRoman,Italic"/>
          <w:iCs/>
          <w:sz w:val="22"/>
        </w:rPr>
      </w:pPr>
      <w:r w:rsidRPr="001C2806">
        <w:rPr>
          <w:rFonts w:ascii="Calibri" w:hAnsi="Calibri" w:cs="TimesNewRoman,Italic"/>
          <w:b/>
          <w:iCs/>
          <w:sz w:val="22"/>
        </w:rPr>
        <w:t xml:space="preserve">to </w:t>
      </w:r>
      <w:r w:rsidR="00FC252F" w:rsidRPr="001C2806">
        <w:rPr>
          <w:rFonts w:ascii="Calibri" w:hAnsi="Calibri" w:cs="TimesNewRoman,Italic"/>
          <w:b/>
          <w:iCs/>
          <w:sz w:val="22"/>
        </w:rPr>
        <w:t xml:space="preserve">initiate </w:t>
      </w:r>
      <w:r w:rsidR="00E15B70" w:rsidRPr="001C2806">
        <w:rPr>
          <w:rFonts w:ascii="Calibri" w:hAnsi="Calibri" w:cs="TimesNewRoman,Italic"/>
          <w:b/>
          <w:iCs/>
          <w:sz w:val="22"/>
        </w:rPr>
        <w:t>dialog</w:t>
      </w:r>
      <w:r w:rsidR="00E15B70" w:rsidRPr="001C2806">
        <w:rPr>
          <w:rFonts w:ascii="Calibri" w:hAnsi="Calibri" w:cs="TimesNewRoman,Italic"/>
          <w:iCs/>
          <w:sz w:val="22"/>
        </w:rPr>
        <w:t xml:space="preserve"> between interested organizations and forums to</w:t>
      </w:r>
      <w:r w:rsidR="00FC252F" w:rsidRPr="001C2806">
        <w:rPr>
          <w:rFonts w:ascii="Calibri" w:hAnsi="Calibri" w:cs="TimesNewRoman,Italic"/>
          <w:iCs/>
          <w:sz w:val="22"/>
        </w:rPr>
        <w:t xml:space="preserve"> refine the scope and </w:t>
      </w:r>
      <w:r w:rsidR="000704C0" w:rsidRPr="001C2806">
        <w:rPr>
          <w:rFonts w:ascii="Calibri" w:hAnsi="Calibri" w:cs="TimesNewRoman,Italic"/>
          <w:iCs/>
          <w:sz w:val="22"/>
        </w:rPr>
        <w:t xml:space="preserve">the </w:t>
      </w:r>
      <w:r w:rsidR="00FC252F" w:rsidRPr="001C2806">
        <w:rPr>
          <w:rFonts w:ascii="Calibri" w:hAnsi="Calibri" w:cs="TimesNewRoman,Italic"/>
          <w:iCs/>
          <w:sz w:val="22"/>
        </w:rPr>
        <w:t>aim of the</w:t>
      </w:r>
      <w:r w:rsidR="0010408B" w:rsidRPr="001C2806">
        <w:rPr>
          <w:rFonts w:ascii="Calibri" w:hAnsi="Calibri" w:cs="TimesNewRoman,Italic"/>
          <w:iCs/>
          <w:sz w:val="22"/>
        </w:rPr>
        <w:t xml:space="preserve"> </w:t>
      </w:r>
      <w:r w:rsidR="00FC252F" w:rsidRPr="001C2806">
        <w:rPr>
          <w:rFonts w:ascii="Calibri" w:hAnsi="Calibri" w:cs="TimesNewRoman,Italic"/>
          <w:iCs/>
          <w:sz w:val="22"/>
        </w:rPr>
        <w:t>Alliance</w:t>
      </w:r>
      <w:r w:rsidR="00E15B70" w:rsidRPr="001C2806">
        <w:rPr>
          <w:rFonts w:ascii="Calibri" w:hAnsi="Calibri" w:cs="TimesNewRoman,Italic"/>
          <w:iCs/>
          <w:sz w:val="22"/>
        </w:rPr>
        <w:t xml:space="preserve"> </w:t>
      </w:r>
    </w:p>
    <w:p w:rsidR="00C257F7" w:rsidRPr="001C2806" w:rsidRDefault="00675B53" w:rsidP="00AE73EC">
      <w:pPr>
        <w:numPr>
          <w:ilvl w:val="0"/>
          <w:numId w:val="16"/>
        </w:numPr>
        <w:autoSpaceDE w:val="0"/>
        <w:autoSpaceDN w:val="0"/>
        <w:adjustRightInd w:val="0"/>
        <w:ind w:left="709" w:hanging="425"/>
        <w:rPr>
          <w:rFonts w:ascii="Calibri" w:hAnsi="Calibri" w:cs="TimesNewRoman,Italic"/>
          <w:iCs/>
          <w:sz w:val="22"/>
        </w:rPr>
      </w:pPr>
      <w:r w:rsidRPr="001C2806">
        <w:rPr>
          <w:rFonts w:ascii="Calibri" w:hAnsi="Calibri" w:cs="TimesNewRoman,Italic"/>
          <w:b/>
          <w:iCs/>
          <w:sz w:val="22"/>
        </w:rPr>
        <w:t xml:space="preserve">to </w:t>
      </w:r>
      <w:r w:rsidR="00C257F7" w:rsidRPr="001C2806">
        <w:rPr>
          <w:rFonts w:ascii="Calibri" w:hAnsi="Calibri" w:cs="TimesNewRoman,Italic"/>
          <w:b/>
          <w:iCs/>
          <w:sz w:val="22"/>
        </w:rPr>
        <w:t>identify the priorities areas</w:t>
      </w:r>
      <w:r w:rsidR="00C257F7" w:rsidRPr="001C2806">
        <w:rPr>
          <w:rFonts w:ascii="Calibri" w:hAnsi="Calibri" w:cs="TimesNewRoman,Italic"/>
          <w:iCs/>
          <w:sz w:val="22"/>
        </w:rPr>
        <w:t xml:space="preserve"> that will be initially proposed for the Alliance </w:t>
      </w:r>
      <w:r w:rsidR="00FC252F" w:rsidRPr="001C2806">
        <w:rPr>
          <w:rFonts w:ascii="Calibri" w:hAnsi="Calibri" w:cs="TimesNewRoman,Italic"/>
          <w:iCs/>
          <w:sz w:val="22"/>
        </w:rPr>
        <w:t xml:space="preserve">and will </w:t>
      </w:r>
      <w:r w:rsidR="00E15B70" w:rsidRPr="001C2806">
        <w:rPr>
          <w:rFonts w:ascii="Calibri" w:hAnsi="Calibri" w:cs="TimesNewRoman,Italic"/>
          <w:iCs/>
          <w:sz w:val="22"/>
        </w:rPr>
        <w:t>help to identify</w:t>
      </w:r>
      <w:r w:rsidR="00AE73EC" w:rsidRPr="001C2806">
        <w:rPr>
          <w:rFonts w:ascii="Calibri" w:hAnsi="Calibri" w:cs="TimesNewRoman,Italic"/>
          <w:iCs/>
          <w:sz w:val="22"/>
        </w:rPr>
        <w:t xml:space="preserve"> </w:t>
      </w:r>
      <w:r w:rsidR="00E15B70" w:rsidRPr="001C2806">
        <w:rPr>
          <w:rFonts w:ascii="Calibri" w:hAnsi="Calibri" w:cs="TimesNewRoman,Italic"/>
          <w:iCs/>
          <w:sz w:val="22"/>
        </w:rPr>
        <w:t>the Alliance organization</w:t>
      </w:r>
      <w:r w:rsidR="000704C0" w:rsidRPr="001C2806">
        <w:rPr>
          <w:rFonts w:ascii="Calibri" w:hAnsi="Calibri" w:cs="TimesNewRoman,Italic"/>
          <w:iCs/>
          <w:sz w:val="22"/>
        </w:rPr>
        <w:t xml:space="preserve">al </w:t>
      </w:r>
      <w:r w:rsidR="00E15B70" w:rsidRPr="001C2806">
        <w:rPr>
          <w:rFonts w:ascii="Calibri" w:hAnsi="Calibri" w:cs="TimesNewRoman,Italic"/>
          <w:iCs/>
          <w:sz w:val="22"/>
        </w:rPr>
        <w:t xml:space="preserve"> </w:t>
      </w:r>
      <w:r w:rsidR="00C257F7" w:rsidRPr="001C2806">
        <w:rPr>
          <w:rFonts w:ascii="Calibri" w:hAnsi="Calibri" w:cs="TimesNewRoman,Italic"/>
          <w:iCs/>
          <w:sz w:val="22"/>
        </w:rPr>
        <w:t xml:space="preserve">structure </w:t>
      </w:r>
      <w:r w:rsidR="00E15B70" w:rsidRPr="001C2806">
        <w:rPr>
          <w:rFonts w:ascii="Calibri" w:hAnsi="Calibri" w:cs="TimesNewRoman,Italic"/>
          <w:iCs/>
          <w:sz w:val="22"/>
        </w:rPr>
        <w:t xml:space="preserve">and </w:t>
      </w:r>
      <w:r w:rsidR="000704C0" w:rsidRPr="001C2806">
        <w:rPr>
          <w:rFonts w:ascii="Calibri" w:hAnsi="Calibri" w:cs="TimesNewRoman,Italic"/>
          <w:iCs/>
          <w:sz w:val="22"/>
        </w:rPr>
        <w:t xml:space="preserve">its </w:t>
      </w:r>
      <w:r w:rsidR="00E15B70" w:rsidRPr="001C2806">
        <w:rPr>
          <w:rFonts w:ascii="Calibri" w:hAnsi="Calibri" w:cs="TimesNewRoman,Italic"/>
          <w:iCs/>
          <w:sz w:val="22"/>
        </w:rPr>
        <w:t xml:space="preserve">working groups </w:t>
      </w:r>
      <w:r w:rsidR="00C257F7" w:rsidRPr="001C2806">
        <w:rPr>
          <w:rFonts w:ascii="Calibri" w:hAnsi="Calibri" w:cs="TimesNewRoman,Italic"/>
          <w:iCs/>
          <w:sz w:val="22"/>
        </w:rPr>
        <w:t xml:space="preserve">   </w:t>
      </w:r>
    </w:p>
    <w:p w:rsidR="00317088" w:rsidRPr="00317088" w:rsidRDefault="00675B53" w:rsidP="00317088">
      <w:pPr>
        <w:numPr>
          <w:ilvl w:val="0"/>
          <w:numId w:val="16"/>
        </w:numPr>
        <w:autoSpaceDE w:val="0"/>
        <w:autoSpaceDN w:val="0"/>
        <w:adjustRightInd w:val="0"/>
        <w:ind w:left="709" w:hanging="425"/>
        <w:rPr>
          <w:rFonts w:ascii="Calibri" w:hAnsi="Calibri" w:cs="TimesNewRoman,Italic"/>
          <w:iCs/>
          <w:sz w:val="22"/>
        </w:rPr>
      </w:pPr>
      <w:r w:rsidRPr="001C2806">
        <w:rPr>
          <w:rFonts w:ascii="Calibri" w:hAnsi="Calibri" w:cs="TimesNewRoman,Italic"/>
          <w:b/>
          <w:iCs/>
          <w:sz w:val="22"/>
        </w:rPr>
        <w:t xml:space="preserve">to </w:t>
      </w:r>
      <w:r w:rsidR="00FC252F" w:rsidRPr="001C2806">
        <w:rPr>
          <w:rFonts w:ascii="Calibri" w:hAnsi="Calibri" w:cs="TimesNewRoman,Italic"/>
          <w:b/>
          <w:iCs/>
          <w:sz w:val="22"/>
        </w:rPr>
        <w:t>set up  management committees</w:t>
      </w:r>
      <w:r w:rsidR="00FC252F" w:rsidRPr="001C2806">
        <w:rPr>
          <w:rFonts w:ascii="Calibri" w:hAnsi="Calibri" w:cs="TimesNewRoman,Italic"/>
          <w:iCs/>
          <w:sz w:val="22"/>
        </w:rPr>
        <w:t xml:space="preserve"> and to define the </w:t>
      </w:r>
      <w:r w:rsidR="00682F5E" w:rsidRPr="001C2806">
        <w:rPr>
          <w:rFonts w:ascii="Calibri" w:hAnsi="Calibri" w:cs="TimesNewRoman,Italic"/>
          <w:iCs/>
          <w:sz w:val="22"/>
        </w:rPr>
        <w:t xml:space="preserve">Alliance </w:t>
      </w:r>
      <w:r w:rsidR="00FC252F" w:rsidRPr="001C2806">
        <w:rPr>
          <w:rFonts w:ascii="Calibri" w:hAnsi="Calibri" w:cs="TimesNewRoman,Italic"/>
          <w:iCs/>
          <w:sz w:val="22"/>
        </w:rPr>
        <w:t xml:space="preserve">rules </w:t>
      </w:r>
      <w:r w:rsidR="00682F5E" w:rsidRPr="001C2806">
        <w:rPr>
          <w:rFonts w:ascii="Calibri" w:hAnsi="Calibri" w:cs="TimesNewRoman,Italic"/>
          <w:iCs/>
          <w:sz w:val="22"/>
        </w:rPr>
        <w:t xml:space="preserve">of Association </w:t>
      </w:r>
    </w:p>
    <w:p w:rsidR="00317088" w:rsidRDefault="00317088" w:rsidP="003E179C">
      <w:pPr>
        <w:autoSpaceDE w:val="0"/>
        <w:autoSpaceDN w:val="0"/>
        <w:adjustRightInd w:val="0"/>
        <w:rPr>
          <w:rFonts w:ascii="Calibri" w:hAnsi="Calibri" w:cs="TimesNewRoman,Bold"/>
          <w:b/>
          <w:bCs/>
          <w:color w:val="000000"/>
          <w:szCs w:val="20"/>
        </w:rPr>
      </w:pPr>
    </w:p>
    <w:p w:rsidR="00317088" w:rsidRDefault="00317088" w:rsidP="003E179C">
      <w:pPr>
        <w:autoSpaceDE w:val="0"/>
        <w:autoSpaceDN w:val="0"/>
        <w:adjustRightInd w:val="0"/>
        <w:rPr>
          <w:rFonts w:ascii="Calibri" w:hAnsi="Calibri" w:cs="TimesNewRoman,Bold"/>
          <w:b/>
          <w:bCs/>
          <w:color w:val="000000"/>
          <w:szCs w:val="20"/>
        </w:rPr>
      </w:pPr>
    </w:p>
    <w:p w:rsidR="00317088" w:rsidRDefault="00317088" w:rsidP="003E179C">
      <w:pPr>
        <w:autoSpaceDE w:val="0"/>
        <w:autoSpaceDN w:val="0"/>
        <w:adjustRightInd w:val="0"/>
        <w:rPr>
          <w:rFonts w:ascii="Calibri" w:hAnsi="Calibri" w:cs="TimesNewRoman,Bold"/>
          <w:b/>
          <w:bCs/>
          <w:color w:val="000000"/>
          <w:szCs w:val="20"/>
        </w:rPr>
      </w:pPr>
    </w:p>
    <w:p w:rsidR="007100AF" w:rsidRDefault="003E179C" w:rsidP="003E179C">
      <w:pPr>
        <w:autoSpaceDE w:val="0"/>
        <w:autoSpaceDN w:val="0"/>
        <w:adjustRightInd w:val="0"/>
        <w:rPr>
          <w:rFonts w:ascii="Calibri" w:hAnsi="Calibri" w:cs="TimesNewRoman,Bold"/>
          <w:b/>
          <w:bCs/>
          <w:color w:val="002060"/>
          <w:szCs w:val="20"/>
        </w:rPr>
      </w:pPr>
      <w:r w:rsidRPr="001C2806">
        <w:rPr>
          <w:rFonts w:ascii="Calibri" w:hAnsi="Calibri" w:cs="TimesNewRoman,Bold"/>
          <w:b/>
          <w:bCs/>
          <w:color w:val="000000"/>
          <w:szCs w:val="20"/>
        </w:rPr>
        <w:t xml:space="preserve">3. </w:t>
      </w:r>
      <w:r w:rsidR="007100AF" w:rsidRPr="001C2806">
        <w:rPr>
          <w:rFonts w:ascii="Calibri" w:hAnsi="Calibri" w:cs="TimesNewRoman,Bold"/>
          <w:b/>
          <w:bCs/>
          <w:color w:val="002060"/>
          <w:szCs w:val="20"/>
        </w:rPr>
        <w:t>IT IS MUTUALLY UNDERSTOOD AND AGREED BY AND</w:t>
      </w:r>
      <w:r w:rsidRPr="001C2806">
        <w:rPr>
          <w:rFonts w:ascii="Calibri" w:hAnsi="Calibri" w:cs="TimesNewRoman,Bold"/>
          <w:b/>
          <w:bCs/>
          <w:color w:val="002060"/>
          <w:szCs w:val="20"/>
        </w:rPr>
        <w:t xml:space="preserve"> </w:t>
      </w:r>
      <w:r w:rsidR="007100AF" w:rsidRPr="001C2806">
        <w:rPr>
          <w:rFonts w:ascii="Calibri" w:hAnsi="Calibri" w:cs="TimesNewRoman,Bold"/>
          <w:b/>
          <w:bCs/>
          <w:color w:val="002060"/>
          <w:szCs w:val="20"/>
        </w:rPr>
        <w:t>BETWEEN THE PARTIES</w:t>
      </w:r>
      <w:r w:rsidR="0010408B" w:rsidRPr="001C2806">
        <w:rPr>
          <w:rFonts w:ascii="Calibri" w:hAnsi="Calibri" w:cs="TimesNewRoman,Bold"/>
          <w:b/>
          <w:bCs/>
          <w:color w:val="002060"/>
          <w:szCs w:val="20"/>
        </w:rPr>
        <w:t>,</w:t>
      </w:r>
      <w:r w:rsidR="007100AF" w:rsidRPr="001C2806">
        <w:rPr>
          <w:rFonts w:ascii="Calibri" w:hAnsi="Calibri" w:cs="TimesNewRoman,Bold"/>
          <w:b/>
          <w:bCs/>
          <w:color w:val="002060"/>
          <w:szCs w:val="20"/>
        </w:rPr>
        <w:t xml:space="preserve"> THAT</w:t>
      </w:r>
      <w:r w:rsidRPr="001C2806">
        <w:rPr>
          <w:rFonts w:ascii="Calibri" w:hAnsi="Calibri" w:cs="TimesNewRoman,Bold"/>
          <w:b/>
          <w:bCs/>
          <w:color w:val="002060"/>
          <w:szCs w:val="20"/>
        </w:rPr>
        <w:t xml:space="preserve"> WE</w:t>
      </w:r>
      <w:r w:rsidR="007100AF" w:rsidRPr="001C2806">
        <w:rPr>
          <w:rFonts w:ascii="Calibri" w:hAnsi="Calibri" w:cs="TimesNewRoman,Bold"/>
          <w:b/>
          <w:bCs/>
          <w:color w:val="002060"/>
          <w:szCs w:val="20"/>
        </w:rPr>
        <w:t>:</w:t>
      </w:r>
    </w:p>
    <w:p w:rsidR="00DC43DC" w:rsidRPr="001C2806" w:rsidRDefault="00DC43DC" w:rsidP="003E179C">
      <w:pPr>
        <w:autoSpaceDE w:val="0"/>
        <w:autoSpaceDN w:val="0"/>
        <w:adjustRightInd w:val="0"/>
        <w:rPr>
          <w:rFonts w:ascii="Calibri" w:hAnsi="Calibri" w:cs="TimesNewRoman,Bold"/>
          <w:b/>
          <w:bCs/>
          <w:color w:val="000000"/>
          <w:szCs w:val="20"/>
        </w:rPr>
      </w:pPr>
    </w:p>
    <w:p w:rsidR="00926A1E" w:rsidRPr="001C2806" w:rsidRDefault="00926A1E" w:rsidP="00AE73EC">
      <w:pPr>
        <w:numPr>
          <w:ilvl w:val="0"/>
          <w:numId w:val="10"/>
        </w:numPr>
        <w:autoSpaceDE w:val="0"/>
        <w:autoSpaceDN w:val="0"/>
        <w:adjustRightInd w:val="0"/>
        <w:ind w:left="709" w:hanging="425"/>
        <w:rPr>
          <w:rFonts w:ascii="Calibri" w:hAnsi="Calibri" w:cs="TimesNewRoman,Italic"/>
          <w:i/>
          <w:iCs/>
          <w:color w:val="818181"/>
          <w:sz w:val="22"/>
        </w:rPr>
      </w:pPr>
      <w:r w:rsidRPr="001C2806">
        <w:rPr>
          <w:rFonts w:ascii="Calibri" w:hAnsi="Calibri" w:cs="TimesNewRoman,Italic"/>
          <w:b/>
          <w:iCs/>
          <w:color w:val="002060"/>
          <w:sz w:val="22"/>
        </w:rPr>
        <w:t>RECOGNIZE</w:t>
      </w:r>
      <w:r w:rsidRPr="001C2806">
        <w:rPr>
          <w:rFonts w:ascii="Calibri" w:hAnsi="Calibri" w:cs="TimesNewRoman,Italic"/>
          <w:iCs/>
          <w:color w:val="000000"/>
          <w:sz w:val="22"/>
        </w:rPr>
        <w:t xml:space="preserve"> </w:t>
      </w:r>
      <w:r w:rsidRPr="001C2806">
        <w:rPr>
          <w:rFonts w:ascii="Calibri" w:hAnsi="Calibri" w:cs="TimesNewRoman,Italic"/>
          <w:b/>
          <w:iCs/>
          <w:color w:val="000000"/>
          <w:sz w:val="22"/>
        </w:rPr>
        <w:t>the importance</w:t>
      </w:r>
      <w:r w:rsidR="00A421EF" w:rsidRPr="001C2806">
        <w:rPr>
          <w:rFonts w:ascii="Calibri" w:hAnsi="Calibri" w:cs="TimesNewRoman,Italic"/>
          <w:b/>
          <w:iCs/>
          <w:color w:val="000000"/>
          <w:sz w:val="22"/>
        </w:rPr>
        <w:t xml:space="preserve"> and </w:t>
      </w:r>
      <w:r w:rsidRPr="001C2806">
        <w:rPr>
          <w:rFonts w:ascii="Calibri" w:hAnsi="Calibri" w:cs="TimesNewRoman,Italic"/>
          <w:b/>
          <w:iCs/>
          <w:color w:val="000000"/>
          <w:sz w:val="22"/>
        </w:rPr>
        <w:t xml:space="preserve">timeliness </w:t>
      </w:r>
      <w:r w:rsidRPr="001C2806">
        <w:rPr>
          <w:rFonts w:ascii="Calibri" w:hAnsi="Calibri" w:cs="TimesNewRoman,Italic"/>
          <w:iCs/>
          <w:color w:val="000000"/>
          <w:sz w:val="22"/>
        </w:rPr>
        <w:t>of</w:t>
      </w:r>
      <w:r w:rsidR="00410FB1" w:rsidRPr="001C2806">
        <w:rPr>
          <w:rFonts w:ascii="Calibri" w:hAnsi="Calibri" w:cs="TimesNewRoman,Italic"/>
          <w:iCs/>
          <w:color w:val="000000"/>
          <w:sz w:val="22"/>
        </w:rPr>
        <w:t xml:space="preserve"> </w:t>
      </w:r>
      <w:r w:rsidR="00B11FFB">
        <w:rPr>
          <w:rFonts w:ascii="Calibri" w:hAnsi="Calibri" w:cs="TimesNewRoman,Italic"/>
          <w:iCs/>
          <w:color w:val="000000"/>
          <w:sz w:val="22"/>
        </w:rPr>
        <w:t xml:space="preserve">STARS Alliance aims, purpose and </w:t>
      </w:r>
      <w:r w:rsidR="00410FB1" w:rsidRPr="001C2806">
        <w:rPr>
          <w:rFonts w:ascii="Calibri" w:hAnsi="Calibri" w:cs="TimesNewRoman,Italic"/>
          <w:iCs/>
          <w:color w:val="000000"/>
          <w:sz w:val="22"/>
        </w:rPr>
        <w:t>topic</w:t>
      </w:r>
      <w:r w:rsidR="00B11FFB">
        <w:rPr>
          <w:rFonts w:ascii="Calibri" w:hAnsi="Calibri" w:cs="TimesNewRoman,Italic"/>
          <w:iCs/>
          <w:color w:val="000000"/>
          <w:sz w:val="22"/>
        </w:rPr>
        <w:t>s</w:t>
      </w:r>
      <w:r w:rsidR="00410FB1" w:rsidRPr="001C2806">
        <w:rPr>
          <w:rFonts w:ascii="Calibri" w:hAnsi="Calibri" w:cs="TimesNewRoman,Italic"/>
          <w:iCs/>
          <w:color w:val="000000"/>
          <w:sz w:val="22"/>
        </w:rPr>
        <w:t xml:space="preserve"> and the importance and the need to consolidate </w:t>
      </w:r>
      <w:r w:rsidR="002E0F9E">
        <w:rPr>
          <w:rFonts w:ascii="Calibri" w:hAnsi="Calibri" w:cs="TimesNewRoman,Italic"/>
          <w:iCs/>
          <w:color w:val="000000"/>
          <w:sz w:val="22"/>
        </w:rPr>
        <w:t>trans</w:t>
      </w:r>
      <w:r w:rsidR="00A2181D">
        <w:rPr>
          <w:rFonts w:ascii="Calibri" w:hAnsi="Calibri" w:cs="TimesNewRoman,Italic"/>
          <w:iCs/>
          <w:color w:val="000000"/>
          <w:sz w:val="22"/>
        </w:rPr>
        <w:t xml:space="preserve"> </w:t>
      </w:r>
      <w:r w:rsidR="002E0F9E">
        <w:rPr>
          <w:rFonts w:ascii="Calibri" w:hAnsi="Calibri" w:cs="TimesNewRoman,Italic"/>
          <w:iCs/>
          <w:color w:val="000000"/>
          <w:sz w:val="22"/>
        </w:rPr>
        <w:t xml:space="preserve">regional </w:t>
      </w:r>
      <w:r w:rsidR="00410FB1" w:rsidRPr="001C2806">
        <w:rPr>
          <w:rFonts w:ascii="Calibri" w:hAnsi="Calibri" w:cs="TimesNewRoman,Italic"/>
          <w:iCs/>
          <w:color w:val="000000"/>
          <w:sz w:val="22"/>
        </w:rPr>
        <w:t xml:space="preserve"> efforts and to start</w:t>
      </w:r>
      <w:r w:rsidR="00675B53" w:rsidRPr="001C2806">
        <w:rPr>
          <w:rFonts w:ascii="Calibri" w:hAnsi="Calibri" w:cs="TimesNewRoman,Italic"/>
          <w:iCs/>
          <w:color w:val="000000"/>
          <w:sz w:val="22"/>
        </w:rPr>
        <w:t xml:space="preserve"> the </w:t>
      </w:r>
      <w:r w:rsidR="00410FB1" w:rsidRPr="001C2806">
        <w:rPr>
          <w:rFonts w:ascii="Calibri" w:hAnsi="Calibri" w:cs="TimesNewRoman,Italic"/>
          <w:iCs/>
          <w:color w:val="000000"/>
          <w:sz w:val="22"/>
        </w:rPr>
        <w:t xml:space="preserve">international multi-stakeholders dialog     </w:t>
      </w:r>
      <w:r w:rsidRPr="001C2806">
        <w:rPr>
          <w:rFonts w:ascii="Calibri" w:hAnsi="Calibri" w:cs="TimesNewRoman,Italic"/>
          <w:iCs/>
          <w:color w:val="000000"/>
          <w:sz w:val="22"/>
        </w:rPr>
        <w:t xml:space="preserve">  </w:t>
      </w:r>
      <w:r w:rsidR="007100AF" w:rsidRPr="001C2806">
        <w:rPr>
          <w:rFonts w:ascii="Calibri" w:hAnsi="Calibri" w:cs="TimesNewRoman,Italic"/>
          <w:i/>
          <w:iCs/>
          <w:color w:val="818181"/>
          <w:sz w:val="22"/>
        </w:rPr>
        <w:t xml:space="preserve"> </w:t>
      </w:r>
    </w:p>
    <w:p w:rsidR="00895B5E" w:rsidRPr="001C2806" w:rsidRDefault="00AA165E" w:rsidP="00AE73EC">
      <w:pPr>
        <w:numPr>
          <w:ilvl w:val="0"/>
          <w:numId w:val="10"/>
        </w:numPr>
        <w:autoSpaceDE w:val="0"/>
        <w:autoSpaceDN w:val="0"/>
        <w:adjustRightInd w:val="0"/>
        <w:ind w:left="709" w:hanging="425"/>
        <w:rPr>
          <w:rFonts w:ascii="Calibri" w:hAnsi="Calibri" w:cs="TimesNewRoman,Italic"/>
          <w:iCs/>
          <w:sz w:val="22"/>
        </w:rPr>
      </w:pPr>
      <w:r w:rsidRPr="001C2806">
        <w:rPr>
          <w:rFonts w:ascii="Calibri" w:hAnsi="Calibri" w:cs="TimesNewRoman,Italic"/>
          <w:b/>
          <w:iCs/>
          <w:color w:val="002060"/>
          <w:sz w:val="22"/>
        </w:rPr>
        <w:t>AGREE</w:t>
      </w:r>
      <w:r w:rsidR="00895B5E" w:rsidRPr="001C2806">
        <w:rPr>
          <w:rFonts w:ascii="Calibri" w:hAnsi="Calibri" w:cs="TimesNewRoman,Italic"/>
          <w:iCs/>
          <w:sz w:val="22"/>
        </w:rPr>
        <w:t xml:space="preserve"> </w:t>
      </w:r>
      <w:r w:rsidR="00895B5E" w:rsidRPr="001C2806">
        <w:rPr>
          <w:rFonts w:ascii="Calibri" w:hAnsi="Calibri" w:cs="TimesNewRoman,Italic"/>
          <w:b/>
          <w:iCs/>
          <w:sz w:val="22"/>
        </w:rPr>
        <w:t>with the aims</w:t>
      </w:r>
      <w:r w:rsidR="00410FB1" w:rsidRPr="001C2806">
        <w:rPr>
          <w:rFonts w:ascii="Calibri" w:hAnsi="Calibri" w:cs="TimesNewRoman,Italic"/>
          <w:b/>
          <w:iCs/>
          <w:sz w:val="22"/>
        </w:rPr>
        <w:t>, the purpose</w:t>
      </w:r>
      <w:r w:rsidR="00895B5E" w:rsidRPr="001C2806">
        <w:rPr>
          <w:rFonts w:ascii="Calibri" w:hAnsi="Calibri" w:cs="TimesNewRoman,Italic"/>
          <w:b/>
          <w:iCs/>
          <w:sz w:val="22"/>
        </w:rPr>
        <w:t xml:space="preserve"> and </w:t>
      </w:r>
      <w:r w:rsidR="00410FB1" w:rsidRPr="001C2806">
        <w:rPr>
          <w:rFonts w:ascii="Calibri" w:hAnsi="Calibri" w:cs="TimesNewRoman,Italic"/>
          <w:b/>
          <w:iCs/>
          <w:sz w:val="22"/>
        </w:rPr>
        <w:t>the approach</w:t>
      </w:r>
      <w:r w:rsidR="00410FB1" w:rsidRPr="001C2806">
        <w:rPr>
          <w:rFonts w:ascii="Calibri" w:hAnsi="Calibri" w:cs="TimesNewRoman,Italic"/>
          <w:iCs/>
          <w:sz w:val="22"/>
        </w:rPr>
        <w:t xml:space="preserve"> described in </w:t>
      </w:r>
      <w:r w:rsidR="000704C0" w:rsidRPr="001C2806">
        <w:rPr>
          <w:rFonts w:ascii="Calibri" w:hAnsi="Calibri" w:cs="TimesNewRoman,Italic"/>
          <w:iCs/>
          <w:sz w:val="22"/>
        </w:rPr>
        <w:t xml:space="preserve">the paragraphs </w:t>
      </w:r>
      <w:r w:rsidR="00895B5E" w:rsidRPr="001C2806">
        <w:rPr>
          <w:rFonts w:ascii="Calibri" w:hAnsi="Calibri" w:cs="TimesNewRoman,Italic"/>
          <w:iCs/>
          <w:sz w:val="22"/>
        </w:rPr>
        <w:t xml:space="preserve">1.1 </w:t>
      </w:r>
      <w:r w:rsidR="00410FB1" w:rsidRPr="001C2806">
        <w:rPr>
          <w:rFonts w:ascii="Calibri" w:hAnsi="Calibri" w:cs="TimesNewRoman,Italic"/>
          <w:iCs/>
          <w:sz w:val="22"/>
        </w:rPr>
        <w:t xml:space="preserve">-1.3 of the </w:t>
      </w:r>
      <w:proofErr w:type="spellStart"/>
      <w:r w:rsidR="00B11FFB">
        <w:rPr>
          <w:rFonts w:ascii="Calibri" w:hAnsi="Calibri" w:cs="TimesNewRoman,Italic"/>
          <w:iCs/>
          <w:sz w:val="22"/>
        </w:rPr>
        <w:t>LoI</w:t>
      </w:r>
      <w:proofErr w:type="spellEnd"/>
      <w:r w:rsidR="00B11FFB">
        <w:rPr>
          <w:rFonts w:ascii="Calibri" w:hAnsi="Calibri" w:cs="TimesNewRoman,Italic"/>
          <w:iCs/>
          <w:sz w:val="22"/>
        </w:rPr>
        <w:t xml:space="preserve"> </w:t>
      </w:r>
      <w:r w:rsidR="00410FB1" w:rsidRPr="001C2806">
        <w:rPr>
          <w:rFonts w:ascii="Calibri" w:hAnsi="Calibri" w:cs="TimesNewRoman,Italic"/>
          <w:iCs/>
          <w:sz w:val="22"/>
        </w:rPr>
        <w:t xml:space="preserve">document  </w:t>
      </w:r>
      <w:r w:rsidRPr="001C2806">
        <w:rPr>
          <w:rFonts w:ascii="Calibri" w:hAnsi="Calibri" w:cs="TimesNewRoman,Italic"/>
          <w:iCs/>
          <w:sz w:val="22"/>
        </w:rPr>
        <w:t xml:space="preserve"> </w:t>
      </w:r>
    </w:p>
    <w:p w:rsidR="003E179C" w:rsidRDefault="00895B5E" w:rsidP="00AE73EC">
      <w:pPr>
        <w:numPr>
          <w:ilvl w:val="0"/>
          <w:numId w:val="10"/>
        </w:numPr>
        <w:autoSpaceDE w:val="0"/>
        <w:autoSpaceDN w:val="0"/>
        <w:adjustRightInd w:val="0"/>
        <w:ind w:left="709" w:hanging="425"/>
        <w:rPr>
          <w:rFonts w:ascii="Calibri" w:hAnsi="Calibri" w:cs="TimesNewRoman,Italic"/>
          <w:iCs/>
          <w:sz w:val="22"/>
        </w:rPr>
      </w:pPr>
      <w:r w:rsidRPr="001C2806">
        <w:rPr>
          <w:rFonts w:ascii="Calibri" w:hAnsi="Calibri" w:cs="TimesNewRoman,Italic"/>
          <w:b/>
          <w:iCs/>
          <w:color w:val="002060"/>
          <w:sz w:val="22"/>
        </w:rPr>
        <w:t>AGREE</w:t>
      </w:r>
      <w:r w:rsidRPr="001C2806">
        <w:rPr>
          <w:rFonts w:ascii="Calibri" w:hAnsi="Calibri" w:cs="TimesNewRoman,Italic"/>
          <w:iCs/>
          <w:sz w:val="22"/>
        </w:rPr>
        <w:t xml:space="preserve"> </w:t>
      </w:r>
      <w:r w:rsidR="000D7659" w:rsidRPr="001C2806">
        <w:rPr>
          <w:rFonts w:ascii="Calibri" w:hAnsi="Calibri" w:cs="TimesNewRoman,Italic"/>
          <w:b/>
          <w:iCs/>
          <w:sz w:val="22"/>
        </w:rPr>
        <w:t xml:space="preserve">to participate </w:t>
      </w:r>
      <w:r w:rsidR="00410FB1" w:rsidRPr="001C2806">
        <w:rPr>
          <w:rFonts w:ascii="Calibri" w:hAnsi="Calibri" w:cs="TimesNewRoman,Italic"/>
          <w:b/>
          <w:iCs/>
          <w:sz w:val="22"/>
        </w:rPr>
        <w:t>and to contribute</w:t>
      </w:r>
      <w:r w:rsidR="00410FB1" w:rsidRPr="001C2806">
        <w:rPr>
          <w:rFonts w:ascii="Calibri" w:hAnsi="Calibri" w:cs="TimesNewRoman,Italic"/>
          <w:iCs/>
          <w:sz w:val="22"/>
        </w:rPr>
        <w:t xml:space="preserve"> </w:t>
      </w:r>
      <w:r w:rsidR="000D7659" w:rsidRPr="001C2806">
        <w:rPr>
          <w:rFonts w:ascii="Calibri" w:hAnsi="Calibri" w:cs="TimesNewRoman,Italic"/>
          <w:iCs/>
          <w:sz w:val="22"/>
        </w:rPr>
        <w:t xml:space="preserve">the </w:t>
      </w:r>
      <w:r w:rsidR="00B11FFB">
        <w:rPr>
          <w:rFonts w:ascii="Calibri" w:hAnsi="Calibri" w:cs="TimesNewRoman,Italic"/>
          <w:iCs/>
          <w:sz w:val="22"/>
        </w:rPr>
        <w:t xml:space="preserve">STARS </w:t>
      </w:r>
      <w:r w:rsidR="000D7659" w:rsidRPr="001C2806">
        <w:rPr>
          <w:rFonts w:ascii="Calibri" w:hAnsi="Calibri" w:cs="TimesNewRoman,Italic"/>
          <w:iCs/>
          <w:sz w:val="22"/>
        </w:rPr>
        <w:t xml:space="preserve">Alliance </w:t>
      </w:r>
      <w:r w:rsidR="00410FB1" w:rsidRPr="001C2806">
        <w:rPr>
          <w:rFonts w:ascii="Calibri" w:hAnsi="Calibri" w:cs="TimesNewRoman,Italic"/>
          <w:iCs/>
          <w:sz w:val="22"/>
        </w:rPr>
        <w:t>activities</w:t>
      </w:r>
      <w:r w:rsidR="003E179C" w:rsidRPr="001C2806">
        <w:rPr>
          <w:rFonts w:ascii="Calibri" w:hAnsi="Calibri" w:cs="TimesNewRoman,Italic"/>
          <w:iCs/>
          <w:sz w:val="22"/>
        </w:rPr>
        <w:t xml:space="preserve"> presented in </w:t>
      </w:r>
      <w:r w:rsidR="000704C0" w:rsidRPr="001C2806">
        <w:rPr>
          <w:rFonts w:ascii="Calibri" w:hAnsi="Calibri" w:cs="TimesNewRoman,Italic"/>
          <w:iCs/>
          <w:sz w:val="22"/>
        </w:rPr>
        <w:t xml:space="preserve">the paragraph </w:t>
      </w:r>
      <w:r w:rsidR="003E179C" w:rsidRPr="001C2806">
        <w:rPr>
          <w:rFonts w:ascii="Calibri" w:hAnsi="Calibri" w:cs="TimesNewRoman,Italic"/>
          <w:iCs/>
          <w:sz w:val="22"/>
        </w:rPr>
        <w:t xml:space="preserve">1.4 of the </w:t>
      </w:r>
      <w:proofErr w:type="spellStart"/>
      <w:r w:rsidR="00851870">
        <w:rPr>
          <w:rFonts w:ascii="Calibri" w:hAnsi="Calibri" w:cs="TimesNewRoman,Italic"/>
          <w:iCs/>
          <w:sz w:val="22"/>
        </w:rPr>
        <w:t>LoI</w:t>
      </w:r>
      <w:proofErr w:type="spellEnd"/>
      <w:r w:rsidR="003E179C" w:rsidRPr="001C2806">
        <w:rPr>
          <w:rFonts w:ascii="Calibri" w:hAnsi="Calibri" w:cs="TimesNewRoman,Italic"/>
          <w:iCs/>
          <w:sz w:val="22"/>
        </w:rPr>
        <w:t xml:space="preserve"> document </w:t>
      </w:r>
    </w:p>
    <w:p w:rsidR="00DC43DC" w:rsidRPr="001C2806" w:rsidRDefault="00DC43DC" w:rsidP="00DC43DC">
      <w:pPr>
        <w:autoSpaceDE w:val="0"/>
        <w:autoSpaceDN w:val="0"/>
        <w:adjustRightInd w:val="0"/>
        <w:ind w:left="709"/>
        <w:rPr>
          <w:rFonts w:ascii="Calibri" w:hAnsi="Calibri" w:cs="TimesNewRoman,Italic"/>
          <w:iCs/>
          <w:sz w:val="22"/>
        </w:rPr>
      </w:pPr>
    </w:p>
    <w:p w:rsidR="003E179C" w:rsidRPr="001C2806" w:rsidRDefault="003E179C" w:rsidP="003E179C">
      <w:pPr>
        <w:autoSpaceDE w:val="0"/>
        <w:autoSpaceDN w:val="0"/>
        <w:adjustRightInd w:val="0"/>
        <w:rPr>
          <w:rFonts w:ascii="Calibri" w:hAnsi="Calibri" w:cs="TimesNewRoman,Bold"/>
          <w:b/>
          <w:bCs/>
          <w:color w:val="000000"/>
          <w:szCs w:val="20"/>
        </w:rPr>
      </w:pPr>
      <w:r w:rsidRPr="001C2806">
        <w:rPr>
          <w:rFonts w:ascii="Calibri" w:hAnsi="Calibri" w:cs="TimesNewRoman,Bold"/>
          <w:b/>
          <w:bCs/>
          <w:color w:val="000000"/>
          <w:szCs w:val="20"/>
        </w:rPr>
        <w:t xml:space="preserve">4. RESPONSIBILITIES UNDER THIS </w:t>
      </w:r>
      <w:proofErr w:type="spellStart"/>
      <w:r w:rsidR="00851870">
        <w:rPr>
          <w:rFonts w:ascii="Calibri" w:hAnsi="Calibri" w:cs="TimesNewRoman,Bold"/>
          <w:b/>
          <w:bCs/>
          <w:color w:val="000000"/>
          <w:szCs w:val="20"/>
        </w:rPr>
        <w:t>LoI</w:t>
      </w:r>
      <w:proofErr w:type="spellEnd"/>
    </w:p>
    <w:p w:rsidR="003E179C" w:rsidRPr="001C2806" w:rsidRDefault="003E179C" w:rsidP="003E179C">
      <w:pPr>
        <w:autoSpaceDE w:val="0"/>
        <w:autoSpaceDN w:val="0"/>
        <w:adjustRightInd w:val="0"/>
        <w:ind w:firstLine="720"/>
        <w:rPr>
          <w:rFonts w:ascii="Calibri" w:hAnsi="Calibri" w:cs="TimesNewRoman"/>
          <w:color w:val="000000"/>
          <w:sz w:val="22"/>
          <w:szCs w:val="20"/>
        </w:rPr>
      </w:pPr>
      <w:r w:rsidRPr="001C2806">
        <w:rPr>
          <w:rFonts w:ascii="Calibri" w:hAnsi="Calibri" w:cs="TimesNewRoman,Italic"/>
          <w:iCs/>
          <w:sz w:val="22"/>
          <w:szCs w:val="20"/>
        </w:rPr>
        <w:t>Participating party</w:t>
      </w:r>
      <w:r w:rsidRPr="001C2806">
        <w:rPr>
          <w:rFonts w:ascii="Calibri" w:hAnsi="Calibri" w:cs="TimesNewRoman,Italic"/>
          <w:i/>
          <w:iCs/>
          <w:color w:val="818181"/>
          <w:sz w:val="22"/>
          <w:szCs w:val="20"/>
        </w:rPr>
        <w:t xml:space="preserve"> </w:t>
      </w:r>
      <w:r w:rsidRPr="001C2806">
        <w:rPr>
          <w:rFonts w:ascii="Calibri" w:hAnsi="Calibri" w:cs="TimesNewRoman"/>
          <w:color w:val="000000"/>
          <w:sz w:val="22"/>
          <w:szCs w:val="20"/>
        </w:rPr>
        <w:t>shall undertake the following activities:</w:t>
      </w:r>
    </w:p>
    <w:p w:rsidR="003E179C" w:rsidRPr="001C2806" w:rsidRDefault="003E179C" w:rsidP="001C2806">
      <w:pPr>
        <w:numPr>
          <w:ilvl w:val="0"/>
          <w:numId w:val="13"/>
        </w:numPr>
        <w:autoSpaceDE w:val="0"/>
        <w:autoSpaceDN w:val="0"/>
        <w:adjustRightInd w:val="0"/>
        <w:ind w:left="709" w:hanging="567"/>
        <w:rPr>
          <w:rFonts w:ascii="Calibri" w:hAnsi="Calibri" w:cs="TimesNewRoman"/>
          <w:color w:val="000000"/>
          <w:sz w:val="22"/>
          <w:szCs w:val="20"/>
        </w:rPr>
      </w:pPr>
      <w:r w:rsidRPr="001C2806">
        <w:rPr>
          <w:rFonts w:ascii="Calibri" w:hAnsi="Calibri" w:cs="TimesNewRoman"/>
          <w:b/>
          <w:color w:val="000000"/>
          <w:sz w:val="22"/>
          <w:szCs w:val="20"/>
        </w:rPr>
        <w:t xml:space="preserve">participation </w:t>
      </w:r>
      <w:r w:rsidRPr="001C2806">
        <w:rPr>
          <w:rFonts w:ascii="Calibri" w:hAnsi="Calibri" w:cs="TimesNewRoman"/>
          <w:color w:val="000000"/>
          <w:sz w:val="22"/>
          <w:szCs w:val="20"/>
        </w:rPr>
        <w:t xml:space="preserve">in the actions and events targeted to establishing of the SSC Alliance (meetings, </w:t>
      </w:r>
      <w:proofErr w:type="spellStart"/>
      <w:r w:rsidRPr="001C2806">
        <w:rPr>
          <w:rFonts w:ascii="Calibri" w:hAnsi="Calibri" w:cs="TimesNewRoman"/>
          <w:color w:val="000000"/>
          <w:sz w:val="22"/>
          <w:szCs w:val="20"/>
        </w:rPr>
        <w:t>telcos</w:t>
      </w:r>
      <w:proofErr w:type="spellEnd"/>
      <w:r w:rsidRPr="001C2806">
        <w:rPr>
          <w:rFonts w:ascii="Calibri" w:hAnsi="Calibri" w:cs="TimesNewRoman"/>
          <w:color w:val="000000"/>
          <w:sz w:val="22"/>
          <w:szCs w:val="20"/>
        </w:rPr>
        <w:t xml:space="preserve">) </w:t>
      </w:r>
    </w:p>
    <w:p w:rsidR="003E179C" w:rsidRPr="001C2806" w:rsidRDefault="003E179C" w:rsidP="007F3EA6">
      <w:pPr>
        <w:numPr>
          <w:ilvl w:val="0"/>
          <w:numId w:val="13"/>
        </w:numPr>
        <w:autoSpaceDE w:val="0"/>
        <w:autoSpaceDN w:val="0"/>
        <w:adjustRightInd w:val="0"/>
        <w:ind w:left="709" w:hanging="567"/>
        <w:rPr>
          <w:rFonts w:ascii="Calibri" w:hAnsi="Calibri" w:cs="TimesNewRoman"/>
          <w:color w:val="000000"/>
          <w:sz w:val="22"/>
          <w:szCs w:val="20"/>
        </w:rPr>
      </w:pPr>
      <w:r w:rsidRPr="001C2806">
        <w:rPr>
          <w:rFonts w:ascii="Calibri" w:hAnsi="Calibri" w:cs="TimesNewRoman"/>
          <w:b/>
          <w:color w:val="000000"/>
          <w:sz w:val="22"/>
          <w:szCs w:val="20"/>
        </w:rPr>
        <w:t>review</w:t>
      </w:r>
      <w:r w:rsidRPr="001C2806">
        <w:rPr>
          <w:rFonts w:ascii="Calibri" w:hAnsi="Calibri" w:cs="TimesNewRoman"/>
          <w:color w:val="000000"/>
          <w:sz w:val="22"/>
          <w:szCs w:val="20"/>
        </w:rPr>
        <w:t xml:space="preserve"> Alliance documents    </w:t>
      </w:r>
    </w:p>
    <w:p w:rsidR="003E179C" w:rsidRDefault="003E179C" w:rsidP="007F3EA6">
      <w:pPr>
        <w:numPr>
          <w:ilvl w:val="0"/>
          <w:numId w:val="13"/>
        </w:numPr>
        <w:autoSpaceDE w:val="0"/>
        <w:autoSpaceDN w:val="0"/>
        <w:adjustRightInd w:val="0"/>
        <w:ind w:left="709" w:hanging="567"/>
        <w:rPr>
          <w:rFonts w:ascii="Calibri" w:hAnsi="Calibri" w:cs="TimesNewRoman"/>
          <w:color w:val="000000"/>
          <w:sz w:val="22"/>
          <w:szCs w:val="20"/>
        </w:rPr>
      </w:pPr>
      <w:r w:rsidRPr="001C2806">
        <w:rPr>
          <w:rFonts w:ascii="Calibri" w:hAnsi="Calibri" w:cs="TimesNewRoman"/>
          <w:b/>
          <w:color w:val="000000"/>
          <w:sz w:val="22"/>
          <w:szCs w:val="20"/>
        </w:rPr>
        <w:t>contribution</w:t>
      </w:r>
      <w:r w:rsidRPr="001C2806">
        <w:rPr>
          <w:rFonts w:ascii="Calibri" w:hAnsi="Calibri" w:cs="TimesNewRoman"/>
          <w:color w:val="000000"/>
          <w:sz w:val="22"/>
          <w:szCs w:val="20"/>
        </w:rPr>
        <w:t xml:space="preserve"> to the Alliance WGs and events </w:t>
      </w:r>
    </w:p>
    <w:p w:rsidR="00DC43DC" w:rsidRPr="001C2806" w:rsidRDefault="00DC43DC" w:rsidP="00DC43DC">
      <w:pPr>
        <w:autoSpaceDE w:val="0"/>
        <w:autoSpaceDN w:val="0"/>
        <w:adjustRightInd w:val="0"/>
        <w:ind w:left="709"/>
        <w:rPr>
          <w:rFonts w:ascii="Calibri" w:hAnsi="Calibri" w:cs="TimesNewRoman"/>
          <w:color w:val="000000"/>
          <w:sz w:val="22"/>
          <w:szCs w:val="20"/>
        </w:rPr>
      </w:pPr>
    </w:p>
    <w:p w:rsidR="003E179C" w:rsidRPr="001C2806" w:rsidRDefault="003E179C" w:rsidP="00F72359">
      <w:pPr>
        <w:pStyle w:val="NormalWeb"/>
        <w:spacing w:before="0" w:beforeAutospacing="0" w:after="0" w:afterAutospacing="0"/>
        <w:rPr>
          <w:rFonts w:ascii="Calibri" w:hAnsi="Calibri"/>
          <w:b/>
          <w:szCs w:val="20"/>
        </w:rPr>
      </w:pPr>
      <w:r w:rsidRPr="001C2806">
        <w:rPr>
          <w:rFonts w:ascii="Calibri" w:hAnsi="Calibri"/>
          <w:b/>
          <w:szCs w:val="20"/>
        </w:rPr>
        <w:t xml:space="preserve">5. FUNDING </w:t>
      </w:r>
    </w:p>
    <w:p w:rsidR="00AE73EC" w:rsidRPr="003E179C" w:rsidRDefault="00AE73EC" w:rsidP="00F72359">
      <w:pPr>
        <w:pStyle w:val="NormalWeb"/>
        <w:spacing w:before="0" w:beforeAutospacing="0" w:after="0" w:afterAutospacing="0"/>
        <w:rPr>
          <w:rFonts w:ascii="Calibri" w:hAnsi="Calibri"/>
          <w:b/>
          <w:sz w:val="20"/>
          <w:szCs w:val="20"/>
        </w:rPr>
      </w:pPr>
    </w:p>
    <w:p w:rsidR="00F72359" w:rsidRDefault="00675B53" w:rsidP="00F72359">
      <w:pPr>
        <w:pStyle w:val="NormalWeb"/>
        <w:spacing w:before="0" w:beforeAutospacing="0" w:after="0" w:afterAutospacing="0"/>
        <w:rPr>
          <w:rFonts w:ascii="Calibri" w:hAnsi="Calibri"/>
          <w:sz w:val="22"/>
          <w:szCs w:val="20"/>
        </w:rPr>
      </w:pPr>
      <w:r w:rsidRPr="001C2806">
        <w:rPr>
          <w:rFonts w:ascii="Calibri" w:hAnsi="Calibri"/>
          <w:sz w:val="22"/>
          <w:szCs w:val="20"/>
        </w:rPr>
        <w:t xml:space="preserve">              </w:t>
      </w:r>
      <w:r w:rsidR="00E91523" w:rsidRPr="001C2806">
        <w:rPr>
          <w:rFonts w:ascii="Calibri" w:hAnsi="Calibri"/>
          <w:sz w:val="22"/>
          <w:szCs w:val="20"/>
        </w:rPr>
        <w:t>T</w:t>
      </w:r>
      <w:r w:rsidR="00F72359" w:rsidRPr="001C2806">
        <w:rPr>
          <w:rFonts w:ascii="Calibri" w:hAnsi="Calibri"/>
          <w:sz w:val="22"/>
          <w:szCs w:val="20"/>
        </w:rPr>
        <w:t xml:space="preserve">his </w:t>
      </w:r>
      <w:proofErr w:type="spellStart"/>
      <w:r w:rsidR="00851870">
        <w:rPr>
          <w:rFonts w:ascii="Calibri" w:hAnsi="Calibri"/>
          <w:sz w:val="22"/>
          <w:szCs w:val="20"/>
        </w:rPr>
        <w:t>LoI</w:t>
      </w:r>
      <w:proofErr w:type="spellEnd"/>
      <w:r w:rsidR="00851870">
        <w:rPr>
          <w:rFonts w:ascii="Calibri" w:hAnsi="Calibri"/>
          <w:sz w:val="22"/>
          <w:szCs w:val="20"/>
        </w:rPr>
        <w:t xml:space="preserve"> </w:t>
      </w:r>
      <w:r w:rsidR="00F72359" w:rsidRPr="001C2806">
        <w:rPr>
          <w:rFonts w:ascii="Calibri" w:hAnsi="Calibri"/>
          <w:b/>
          <w:sz w:val="22"/>
          <w:szCs w:val="20"/>
        </w:rPr>
        <w:t>is not</w:t>
      </w:r>
      <w:r w:rsidR="00F72359" w:rsidRPr="001C2806">
        <w:rPr>
          <w:rFonts w:ascii="Calibri" w:hAnsi="Calibri"/>
          <w:sz w:val="22"/>
          <w:szCs w:val="20"/>
        </w:rPr>
        <w:t xml:space="preserve"> a commitment of funds</w:t>
      </w:r>
    </w:p>
    <w:p w:rsidR="00DC43DC" w:rsidRPr="001C2806" w:rsidRDefault="00DC43DC" w:rsidP="00F72359">
      <w:pPr>
        <w:pStyle w:val="NormalWeb"/>
        <w:spacing w:before="0" w:beforeAutospacing="0" w:after="0" w:afterAutospacing="0"/>
        <w:rPr>
          <w:rFonts w:ascii="Calibri" w:hAnsi="Calibri"/>
          <w:sz w:val="22"/>
          <w:szCs w:val="20"/>
        </w:rPr>
      </w:pPr>
    </w:p>
    <w:p w:rsidR="00F72359" w:rsidRPr="003E179C" w:rsidRDefault="00F72359" w:rsidP="00F72359">
      <w:pPr>
        <w:pStyle w:val="NormalWeb"/>
        <w:spacing w:before="0" w:beforeAutospacing="0" w:after="0" w:afterAutospacing="0"/>
        <w:rPr>
          <w:rFonts w:ascii="Calibri" w:hAnsi="Calibri"/>
          <w:sz w:val="20"/>
          <w:szCs w:val="20"/>
        </w:rPr>
      </w:pPr>
    </w:p>
    <w:p w:rsidR="00F72359" w:rsidRPr="001C2806" w:rsidRDefault="003E179C" w:rsidP="00F72359">
      <w:pPr>
        <w:pStyle w:val="NormalWeb"/>
        <w:spacing w:before="0" w:beforeAutospacing="0" w:after="0" w:afterAutospacing="0"/>
        <w:rPr>
          <w:rFonts w:ascii="Calibri" w:hAnsi="Calibri"/>
          <w:b/>
          <w:szCs w:val="20"/>
        </w:rPr>
      </w:pPr>
      <w:r w:rsidRPr="001C2806">
        <w:rPr>
          <w:rFonts w:ascii="Calibri" w:hAnsi="Calibri"/>
          <w:b/>
          <w:szCs w:val="20"/>
        </w:rPr>
        <w:t xml:space="preserve">6. </w:t>
      </w:r>
      <w:r w:rsidR="00F72359" w:rsidRPr="001C2806">
        <w:rPr>
          <w:rFonts w:ascii="Calibri" w:hAnsi="Calibri"/>
          <w:b/>
          <w:szCs w:val="20"/>
        </w:rPr>
        <w:t>D</w:t>
      </w:r>
      <w:r w:rsidRPr="001C2806">
        <w:rPr>
          <w:rFonts w:ascii="Calibri" w:hAnsi="Calibri"/>
          <w:b/>
          <w:szCs w:val="20"/>
        </w:rPr>
        <w:t xml:space="preserve">URATION </w:t>
      </w:r>
    </w:p>
    <w:p w:rsidR="00AE73EC" w:rsidRPr="003E179C" w:rsidRDefault="00AE73EC" w:rsidP="00F72359">
      <w:pPr>
        <w:pStyle w:val="NormalWeb"/>
        <w:spacing w:before="0" w:beforeAutospacing="0" w:after="0" w:afterAutospacing="0"/>
        <w:rPr>
          <w:rFonts w:ascii="Calibri" w:hAnsi="Calibri"/>
          <w:b/>
          <w:sz w:val="20"/>
          <w:szCs w:val="20"/>
        </w:rPr>
      </w:pPr>
    </w:p>
    <w:p w:rsidR="00F72359" w:rsidRDefault="00F72359" w:rsidP="0010408B">
      <w:pPr>
        <w:pStyle w:val="NormalWeb"/>
        <w:spacing w:before="0" w:beforeAutospacing="0" w:after="0" w:afterAutospacing="0"/>
        <w:ind w:firstLine="720"/>
        <w:rPr>
          <w:rFonts w:ascii="Calibri" w:hAnsi="Calibri"/>
          <w:sz w:val="22"/>
          <w:szCs w:val="20"/>
        </w:rPr>
      </w:pPr>
      <w:r w:rsidRPr="001C2806">
        <w:rPr>
          <w:rFonts w:ascii="Calibri" w:hAnsi="Calibri"/>
          <w:sz w:val="22"/>
          <w:szCs w:val="20"/>
        </w:rPr>
        <w:t xml:space="preserve">This </w:t>
      </w:r>
      <w:proofErr w:type="spellStart"/>
      <w:r w:rsidR="00851870">
        <w:rPr>
          <w:rFonts w:ascii="Calibri" w:hAnsi="Calibri"/>
          <w:sz w:val="22"/>
          <w:szCs w:val="20"/>
        </w:rPr>
        <w:t>LoI</w:t>
      </w:r>
      <w:proofErr w:type="spellEnd"/>
      <w:r w:rsidR="00851870">
        <w:rPr>
          <w:rFonts w:ascii="Calibri" w:hAnsi="Calibri"/>
          <w:sz w:val="22"/>
          <w:szCs w:val="20"/>
        </w:rPr>
        <w:t xml:space="preserve"> </w:t>
      </w:r>
      <w:r w:rsidRPr="001C2806">
        <w:rPr>
          <w:rFonts w:ascii="Calibri" w:hAnsi="Calibri"/>
          <w:sz w:val="22"/>
          <w:szCs w:val="20"/>
        </w:rPr>
        <w:t xml:space="preserve">is at-will and may be modified by mutual consent of authorized officials from (list partners). This </w:t>
      </w:r>
      <w:proofErr w:type="spellStart"/>
      <w:r w:rsidR="00851870">
        <w:rPr>
          <w:rFonts w:ascii="Calibri" w:hAnsi="Calibri"/>
          <w:sz w:val="22"/>
          <w:szCs w:val="20"/>
        </w:rPr>
        <w:t>LoI</w:t>
      </w:r>
      <w:proofErr w:type="spellEnd"/>
      <w:r w:rsidR="00851870">
        <w:rPr>
          <w:rFonts w:ascii="Calibri" w:hAnsi="Calibri"/>
          <w:sz w:val="22"/>
          <w:szCs w:val="20"/>
        </w:rPr>
        <w:t xml:space="preserve"> </w:t>
      </w:r>
      <w:r w:rsidRPr="001C2806">
        <w:rPr>
          <w:rFonts w:ascii="Calibri" w:hAnsi="Calibri"/>
          <w:sz w:val="22"/>
          <w:szCs w:val="20"/>
        </w:rPr>
        <w:t xml:space="preserve">shall become effective upon signature by the authorized officials from the (list partners) and will remain in effect until modified or terminated by any one of the partners by mutual consent. In the absence of mutual agreement by the authorized officials from (list partners) this </w:t>
      </w:r>
      <w:proofErr w:type="spellStart"/>
      <w:r w:rsidR="00851870">
        <w:rPr>
          <w:rFonts w:ascii="Calibri" w:hAnsi="Calibri"/>
          <w:sz w:val="22"/>
          <w:szCs w:val="20"/>
        </w:rPr>
        <w:t>LoI</w:t>
      </w:r>
      <w:proofErr w:type="spellEnd"/>
      <w:r w:rsidRPr="001C2806">
        <w:rPr>
          <w:rFonts w:ascii="Calibri" w:hAnsi="Calibri"/>
          <w:sz w:val="22"/>
          <w:szCs w:val="20"/>
        </w:rPr>
        <w:t xml:space="preserve"> shall end on.</w:t>
      </w:r>
    </w:p>
    <w:p w:rsidR="00DC43DC" w:rsidRDefault="00DC43DC" w:rsidP="0010408B">
      <w:pPr>
        <w:pStyle w:val="NormalWeb"/>
        <w:spacing w:before="0" w:beforeAutospacing="0" w:after="0" w:afterAutospacing="0"/>
        <w:ind w:firstLine="720"/>
        <w:rPr>
          <w:rFonts w:ascii="Calibri" w:hAnsi="Calibri"/>
          <w:sz w:val="22"/>
          <w:szCs w:val="20"/>
        </w:rPr>
      </w:pPr>
    </w:p>
    <w:p w:rsidR="00DC43DC" w:rsidRDefault="00DC43DC" w:rsidP="0010408B">
      <w:pPr>
        <w:pStyle w:val="NormalWeb"/>
        <w:spacing w:before="0" w:beforeAutospacing="0" w:after="0" w:afterAutospacing="0"/>
        <w:ind w:firstLine="720"/>
        <w:rPr>
          <w:rFonts w:ascii="Calibri" w:hAnsi="Calibri"/>
          <w:sz w:val="22"/>
          <w:szCs w:val="20"/>
        </w:rPr>
      </w:pPr>
    </w:p>
    <w:p w:rsidR="00DC43DC" w:rsidRDefault="00DC43DC" w:rsidP="0010408B">
      <w:pPr>
        <w:pStyle w:val="NormalWeb"/>
        <w:spacing w:before="0" w:beforeAutospacing="0" w:after="0" w:afterAutospacing="0"/>
        <w:ind w:firstLine="720"/>
        <w:rPr>
          <w:rFonts w:ascii="Calibri" w:hAnsi="Calibri"/>
          <w:sz w:val="22"/>
          <w:szCs w:val="20"/>
        </w:rPr>
      </w:pPr>
    </w:p>
    <w:p w:rsidR="00DC43DC" w:rsidRDefault="00DC43DC" w:rsidP="0010408B">
      <w:pPr>
        <w:pStyle w:val="NormalWeb"/>
        <w:spacing w:before="0" w:beforeAutospacing="0" w:after="0" w:afterAutospacing="0"/>
        <w:ind w:firstLine="720"/>
        <w:rPr>
          <w:rFonts w:ascii="Calibri" w:hAnsi="Calibri"/>
          <w:sz w:val="22"/>
          <w:szCs w:val="20"/>
        </w:rPr>
      </w:pPr>
    </w:p>
    <w:p w:rsidR="00DC43DC" w:rsidRPr="001C2806" w:rsidRDefault="00DC43DC" w:rsidP="0010408B">
      <w:pPr>
        <w:pStyle w:val="NormalWeb"/>
        <w:spacing w:before="0" w:beforeAutospacing="0" w:after="0" w:afterAutospacing="0"/>
        <w:ind w:firstLine="720"/>
        <w:rPr>
          <w:rFonts w:ascii="Calibri" w:hAnsi="Calibri"/>
          <w:sz w:val="22"/>
          <w:szCs w:val="20"/>
        </w:rPr>
      </w:pPr>
    </w:p>
    <w:p w:rsidR="00FF7A63" w:rsidRPr="001C2806" w:rsidRDefault="00FF7A63" w:rsidP="0010408B">
      <w:pPr>
        <w:pStyle w:val="NormalWeb"/>
        <w:spacing w:before="0" w:beforeAutospacing="0" w:after="0" w:afterAutospacing="0"/>
        <w:ind w:firstLine="720"/>
        <w:rPr>
          <w:rFonts w:ascii="Calibri" w:hAnsi="Calibri"/>
          <w:sz w:val="22"/>
          <w:szCs w:val="20"/>
        </w:rPr>
      </w:pPr>
    </w:p>
    <w:p w:rsidR="00F72359" w:rsidRPr="001C2806" w:rsidRDefault="003E179C" w:rsidP="00F72359">
      <w:pPr>
        <w:pStyle w:val="NormalWeb"/>
        <w:spacing w:before="0" w:beforeAutospacing="0" w:after="0" w:afterAutospacing="0"/>
        <w:rPr>
          <w:rFonts w:ascii="Calibri" w:hAnsi="Calibri"/>
          <w:b/>
          <w:szCs w:val="20"/>
        </w:rPr>
      </w:pPr>
      <w:r w:rsidRPr="001C2806">
        <w:rPr>
          <w:rFonts w:ascii="Calibri" w:hAnsi="Calibri"/>
          <w:b/>
          <w:szCs w:val="20"/>
        </w:rPr>
        <w:t xml:space="preserve">7. </w:t>
      </w:r>
      <w:r w:rsidR="00F72359" w:rsidRPr="001C2806">
        <w:rPr>
          <w:rFonts w:ascii="Calibri" w:hAnsi="Calibri"/>
          <w:b/>
          <w:szCs w:val="20"/>
        </w:rPr>
        <w:t>C</w:t>
      </w:r>
      <w:r w:rsidRPr="001C2806">
        <w:rPr>
          <w:rFonts w:ascii="Calibri" w:hAnsi="Calibri"/>
          <w:b/>
          <w:szCs w:val="20"/>
        </w:rPr>
        <w:t>ONTACT</w:t>
      </w:r>
      <w:r w:rsidR="00F72359" w:rsidRPr="001C2806">
        <w:rPr>
          <w:rFonts w:ascii="Calibri" w:hAnsi="Calibri"/>
          <w:b/>
          <w:szCs w:val="20"/>
        </w:rPr>
        <w:t xml:space="preserve"> </w:t>
      </w:r>
      <w:r w:rsidRPr="001C2806">
        <w:rPr>
          <w:rFonts w:ascii="Calibri" w:hAnsi="Calibri"/>
          <w:b/>
          <w:szCs w:val="20"/>
        </w:rPr>
        <w:t xml:space="preserve">INFROMATION </w:t>
      </w:r>
    </w:p>
    <w:p w:rsidR="003E179C" w:rsidRPr="003E179C" w:rsidRDefault="003E179C" w:rsidP="00F72359">
      <w:pPr>
        <w:pStyle w:val="NormalWeb"/>
        <w:spacing w:before="0" w:beforeAutospacing="0" w:after="0" w:afterAutospacing="0"/>
        <w:rPr>
          <w:rFonts w:ascii="Calibri" w:hAnsi="Calibri"/>
          <w:b/>
          <w:sz w:val="20"/>
          <w:szCs w:val="20"/>
        </w:rPr>
      </w:pPr>
    </w:p>
    <w:p w:rsidR="00F72359" w:rsidRPr="001C2806" w:rsidRDefault="00F72359" w:rsidP="00F72359">
      <w:pPr>
        <w:pStyle w:val="NormalWeb"/>
        <w:spacing w:before="0" w:beforeAutospacing="0" w:after="0" w:afterAutospacing="0"/>
        <w:rPr>
          <w:rFonts w:ascii="Calibri" w:hAnsi="Calibri"/>
          <w:sz w:val="22"/>
          <w:szCs w:val="20"/>
        </w:rPr>
      </w:pPr>
      <w:r w:rsidRPr="001C2806">
        <w:rPr>
          <w:rFonts w:ascii="Calibri" w:hAnsi="Calibri"/>
          <w:sz w:val="22"/>
          <w:szCs w:val="20"/>
        </w:rPr>
        <w:t>Partner name</w:t>
      </w:r>
      <w:r w:rsidR="00675B53" w:rsidRPr="001C2806">
        <w:rPr>
          <w:rFonts w:ascii="Calibri" w:hAnsi="Calibri"/>
          <w:sz w:val="22"/>
          <w:szCs w:val="20"/>
        </w:rPr>
        <w:t>:</w:t>
      </w:r>
    </w:p>
    <w:p w:rsidR="00F72359" w:rsidRPr="001C2806" w:rsidRDefault="00F72359" w:rsidP="00F72359">
      <w:pPr>
        <w:pStyle w:val="NormalWeb"/>
        <w:spacing w:before="0" w:beforeAutospacing="0" w:after="0" w:afterAutospacing="0"/>
        <w:rPr>
          <w:rFonts w:ascii="Calibri" w:hAnsi="Calibri"/>
          <w:sz w:val="22"/>
          <w:szCs w:val="20"/>
        </w:rPr>
      </w:pPr>
      <w:r w:rsidRPr="001C2806">
        <w:rPr>
          <w:rFonts w:ascii="Calibri" w:hAnsi="Calibri"/>
          <w:sz w:val="22"/>
          <w:szCs w:val="20"/>
        </w:rPr>
        <w:t>Partner representative</w:t>
      </w:r>
      <w:r w:rsidR="00675B53" w:rsidRPr="001C2806">
        <w:rPr>
          <w:rFonts w:ascii="Calibri" w:hAnsi="Calibri"/>
          <w:sz w:val="22"/>
          <w:szCs w:val="20"/>
        </w:rPr>
        <w:t>:</w:t>
      </w:r>
    </w:p>
    <w:p w:rsidR="00F72359" w:rsidRPr="001C2806" w:rsidRDefault="00F72359" w:rsidP="00F72359">
      <w:pPr>
        <w:pStyle w:val="NormalWeb"/>
        <w:spacing w:before="0" w:beforeAutospacing="0" w:after="0" w:afterAutospacing="0"/>
        <w:rPr>
          <w:rFonts w:ascii="Calibri" w:hAnsi="Calibri"/>
          <w:sz w:val="22"/>
          <w:szCs w:val="20"/>
        </w:rPr>
      </w:pPr>
      <w:r w:rsidRPr="001C2806">
        <w:rPr>
          <w:rFonts w:ascii="Calibri" w:hAnsi="Calibri"/>
          <w:sz w:val="22"/>
          <w:szCs w:val="20"/>
        </w:rPr>
        <w:t>Position</w:t>
      </w:r>
      <w:r w:rsidR="00675B53" w:rsidRPr="001C2806">
        <w:rPr>
          <w:rFonts w:ascii="Calibri" w:hAnsi="Calibri"/>
          <w:sz w:val="22"/>
          <w:szCs w:val="20"/>
        </w:rPr>
        <w:t>:</w:t>
      </w:r>
    </w:p>
    <w:p w:rsidR="00F72359" w:rsidRPr="001C2806" w:rsidRDefault="00F72359" w:rsidP="00F72359">
      <w:pPr>
        <w:pStyle w:val="NormalWeb"/>
        <w:spacing w:before="0" w:beforeAutospacing="0" w:after="0" w:afterAutospacing="0"/>
        <w:rPr>
          <w:rFonts w:ascii="Calibri" w:hAnsi="Calibri"/>
          <w:sz w:val="22"/>
          <w:szCs w:val="20"/>
        </w:rPr>
      </w:pPr>
      <w:r w:rsidRPr="001C2806">
        <w:rPr>
          <w:rFonts w:ascii="Calibri" w:hAnsi="Calibri"/>
          <w:sz w:val="22"/>
          <w:szCs w:val="20"/>
        </w:rPr>
        <w:t>Address</w:t>
      </w:r>
      <w:r w:rsidR="00675B53" w:rsidRPr="001C2806">
        <w:rPr>
          <w:rFonts w:ascii="Calibri" w:hAnsi="Calibri"/>
          <w:sz w:val="22"/>
          <w:szCs w:val="20"/>
        </w:rPr>
        <w:t>:</w:t>
      </w:r>
    </w:p>
    <w:p w:rsidR="00F72359" w:rsidRPr="001C2806" w:rsidRDefault="00F72359" w:rsidP="00F72359">
      <w:pPr>
        <w:pStyle w:val="NormalWeb"/>
        <w:spacing w:before="0" w:beforeAutospacing="0" w:after="0" w:afterAutospacing="0"/>
        <w:rPr>
          <w:rFonts w:ascii="Calibri" w:hAnsi="Calibri"/>
          <w:sz w:val="22"/>
          <w:szCs w:val="20"/>
        </w:rPr>
      </w:pPr>
      <w:r w:rsidRPr="001C2806">
        <w:rPr>
          <w:rFonts w:ascii="Calibri" w:hAnsi="Calibri"/>
          <w:sz w:val="22"/>
          <w:szCs w:val="20"/>
        </w:rPr>
        <w:t>Telephone</w:t>
      </w:r>
      <w:r w:rsidR="00675B53" w:rsidRPr="001C2806">
        <w:rPr>
          <w:rFonts w:ascii="Calibri" w:hAnsi="Calibri"/>
          <w:sz w:val="22"/>
          <w:szCs w:val="20"/>
        </w:rPr>
        <w:t>:</w:t>
      </w:r>
    </w:p>
    <w:p w:rsidR="00F72359" w:rsidRPr="001C2806" w:rsidRDefault="00F72359" w:rsidP="00F72359">
      <w:pPr>
        <w:pStyle w:val="NormalWeb"/>
        <w:spacing w:before="0" w:beforeAutospacing="0" w:after="0" w:afterAutospacing="0"/>
        <w:rPr>
          <w:rFonts w:ascii="Calibri" w:hAnsi="Calibri"/>
          <w:sz w:val="22"/>
          <w:szCs w:val="20"/>
        </w:rPr>
      </w:pPr>
      <w:r w:rsidRPr="001C2806">
        <w:rPr>
          <w:rFonts w:ascii="Calibri" w:hAnsi="Calibri"/>
          <w:sz w:val="22"/>
          <w:szCs w:val="20"/>
        </w:rPr>
        <w:t>Fax</w:t>
      </w:r>
      <w:r w:rsidR="00675B53" w:rsidRPr="001C2806">
        <w:rPr>
          <w:rFonts w:ascii="Calibri" w:hAnsi="Calibri"/>
          <w:sz w:val="22"/>
          <w:szCs w:val="20"/>
        </w:rPr>
        <w:t>:</w:t>
      </w:r>
    </w:p>
    <w:p w:rsidR="00F72359" w:rsidRPr="001C2806" w:rsidRDefault="00F72359" w:rsidP="00F72359">
      <w:pPr>
        <w:pStyle w:val="NormalWeb"/>
        <w:spacing w:before="0" w:beforeAutospacing="0" w:after="0" w:afterAutospacing="0"/>
        <w:rPr>
          <w:rFonts w:ascii="Calibri" w:hAnsi="Calibri"/>
          <w:sz w:val="22"/>
          <w:szCs w:val="20"/>
        </w:rPr>
      </w:pPr>
      <w:r w:rsidRPr="001C2806">
        <w:rPr>
          <w:rFonts w:ascii="Calibri" w:hAnsi="Calibri"/>
          <w:sz w:val="22"/>
          <w:szCs w:val="20"/>
        </w:rPr>
        <w:t>E-mail</w:t>
      </w:r>
      <w:r w:rsidR="00675B53" w:rsidRPr="001C2806">
        <w:rPr>
          <w:rFonts w:ascii="Calibri" w:hAnsi="Calibri"/>
          <w:sz w:val="22"/>
          <w:szCs w:val="20"/>
        </w:rPr>
        <w:t>:</w:t>
      </w:r>
    </w:p>
    <w:p w:rsidR="00F72359" w:rsidRPr="003E179C" w:rsidRDefault="00F72359" w:rsidP="00F72359">
      <w:pPr>
        <w:pStyle w:val="NormalWeb"/>
        <w:spacing w:before="0" w:beforeAutospacing="0" w:after="0" w:afterAutospacing="0"/>
        <w:rPr>
          <w:rFonts w:ascii="Calibri" w:hAnsi="Calibri"/>
          <w:sz w:val="20"/>
          <w:szCs w:val="20"/>
        </w:rPr>
      </w:pPr>
    </w:p>
    <w:p w:rsidR="00F72359" w:rsidRDefault="00F72359" w:rsidP="00F72359">
      <w:pPr>
        <w:pStyle w:val="NormalWeb"/>
        <w:spacing w:before="0" w:beforeAutospacing="0" w:after="0" w:afterAutospacing="0"/>
        <w:rPr>
          <w:rFonts w:ascii="Calibri" w:hAnsi="Calibri"/>
          <w:sz w:val="20"/>
          <w:szCs w:val="20"/>
        </w:rPr>
      </w:pPr>
    </w:p>
    <w:p w:rsidR="007F3EA6" w:rsidRPr="003E179C" w:rsidRDefault="007F3EA6" w:rsidP="00F72359">
      <w:pPr>
        <w:pStyle w:val="NormalWeb"/>
        <w:spacing w:before="0" w:beforeAutospacing="0" w:after="0" w:afterAutospacing="0"/>
        <w:rPr>
          <w:rFonts w:ascii="Calibri" w:hAnsi="Calibri"/>
          <w:sz w:val="20"/>
          <w:szCs w:val="20"/>
        </w:rPr>
      </w:pPr>
    </w:p>
    <w:p w:rsidR="007100AF" w:rsidRDefault="003E179C" w:rsidP="007100AF">
      <w:pPr>
        <w:autoSpaceDE w:val="0"/>
        <w:autoSpaceDN w:val="0"/>
        <w:adjustRightInd w:val="0"/>
        <w:rPr>
          <w:rFonts w:ascii="Calibri" w:hAnsi="Calibri" w:cs="TimesNewRoman,Bold"/>
          <w:b/>
          <w:bCs/>
          <w:color w:val="000000"/>
          <w:szCs w:val="20"/>
        </w:rPr>
      </w:pPr>
      <w:r w:rsidRPr="001C2806">
        <w:rPr>
          <w:rFonts w:ascii="Calibri" w:hAnsi="Calibri" w:cs="TimesNewRoman,Bold"/>
          <w:b/>
          <w:bCs/>
          <w:color w:val="000000"/>
          <w:szCs w:val="20"/>
        </w:rPr>
        <w:t xml:space="preserve">8. </w:t>
      </w:r>
      <w:r w:rsidR="007100AF" w:rsidRPr="001C2806">
        <w:rPr>
          <w:rFonts w:ascii="Calibri" w:hAnsi="Calibri" w:cs="TimesNewRoman,Bold"/>
          <w:b/>
          <w:bCs/>
          <w:color w:val="000000"/>
          <w:szCs w:val="20"/>
        </w:rPr>
        <w:t>EFFECTIVE DATE AND SIGNATURE</w:t>
      </w:r>
    </w:p>
    <w:p w:rsidR="00DC43DC" w:rsidRPr="001C2806" w:rsidRDefault="00DC43DC" w:rsidP="007100AF">
      <w:pPr>
        <w:autoSpaceDE w:val="0"/>
        <w:autoSpaceDN w:val="0"/>
        <w:adjustRightInd w:val="0"/>
        <w:rPr>
          <w:rFonts w:ascii="Calibri" w:hAnsi="Calibri" w:cs="TimesNewRoman,Bold"/>
          <w:b/>
          <w:bCs/>
          <w:color w:val="000000"/>
          <w:szCs w:val="20"/>
        </w:rPr>
      </w:pPr>
    </w:p>
    <w:p w:rsidR="00935E74" w:rsidRPr="001C2806" w:rsidRDefault="007100AF" w:rsidP="00FF7A63">
      <w:pPr>
        <w:autoSpaceDE w:val="0"/>
        <w:autoSpaceDN w:val="0"/>
        <w:adjustRightInd w:val="0"/>
        <w:ind w:firstLine="720"/>
        <w:rPr>
          <w:rFonts w:ascii="Calibri" w:hAnsi="Calibri" w:cs="TimesNewRoman"/>
          <w:color w:val="000000"/>
          <w:sz w:val="22"/>
          <w:szCs w:val="20"/>
        </w:rPr>
      </w:pPr>
      <w:r w:rsidRPr="001C2806">
        <w:rPr>
          <w:rFonts w:ascii="Calibri" w:hAnsi="Calibri" w:cs="TimesNewRoman"/>
          <w:color w:val="000000"/>
          <w:sz w:val="22"/>
          <w:szCs w:val="20"/>
        </w:rPr>
        <w:t xml:space="preserve">This </w:t>
      </w:r>
      <w:proofErr w:type="spellStart"/>
      <w:r w:rsidR="00A2181D">
        <w:rPr>
          <w:rFonts w:ascii="Calibri" w:hAnsi="Calibri" w:cs="TimesNewRoman"/>
          <w:color w:val="000000"/>
          <w:sz w:val="22"/>
          <w:szCs w:val="20"/>
        </w:rPr>
        <w:t>LoI</w:t>
      </w:r>
      <w:proofErr w:type="spellEnd"/>
      <w:r w:rsidR="00A2181D">
        <w:rPr>
          <w:rFonts w:ascii="Calibri" w:hAnsi="Calibri" w:cs="TimesNewRoman"/>
          <w:color w:val="000000"/>
          <w:sz w:val="22"/>
          <w:szCs w:val="20"/>
        </w:rPr>
        <w:t xml:space="preserve"> </w:t>
      </w:r>
      <w:r w:rsidRPr="001C2806">
        <w:rPr>
          <w:rFonts w:ascii="Calibri" w:hAnsi="Calibri" w:cs="TimesNewRoman"/>
          <w:color w:val="000000"/>
          <w:sz w:val="22"/>
          <w:szCs w:val="20"/>
        </w:rPr>
        <w:t xml:space="preserve"> shall be in effect upon the signature of Party authorized official</w:t>
      </w:r>
      <w:r w:rsidR="00675B53" w:rsidRPr="001C2806">
        <w:rPr>
          <w:rFonts w:ascii="Calibri" w:hAnsi="Calibri" w:cs="TimesNewRoman"/>
          <w:color w:val="000000"/>
          <w:sz w:val="22"/>
          <w:szCs w:val="20"/>
        </w:rPr>
        <w:t>s</w:t>
      </w:r>
      <w:r w:rsidRPr="001C2806">
        <w:rPr>
          <w:rFonts w:ascii="Calibri" w:hAnsi="Calibri" w:cs="TimesNewRoman"/>
          <w:color w:val="000000"/>
          <w:sz w:val="22"/>
          <w:szCs w:val="20"/>
        </w:rPr>
        <w:t>.</w:t>
      </w:r>
    </w:p>
    <w:p w:rsidR="007100AF" w:rsidRDefault="007100AF" w:rsidP="007100AF">
      <w:pPr>
        <w:autoSpaceDE w:val="0"/>
        <w:autoSpaceDN w:val="0"/>
        <w:adjustRightInd w:val="0"/>
        <w:ind w:left="720"/>
        <w:rPr>
          <w:rFonts w:ascii="Calibri" w:hAnsi="Calibri" w:cs="TimesNewRoman"/>
          <w:color w:val="000000"/>
          <w:sz w:val="22"/>
          <w:szCs w:val="20"/>
        </w:rPr>
      </w:pPr>
      <w:r w:rsidRPr="001C2806">
        <w:rPr>
          <w:rFonts w:ascii="Calibri" w:hAnsi="Calibri" w:cs="TimesNewRoman"/>
          <w:color w:val="000000"/>
          <w:sz w:val="22"/>
          <w:szCs w:val="20"/>
        </w:rPr>
        <w:t>Parties indicate agreement with this</w:t>
      </w:r>
      <w:r w:rsidR="0072583D">
        <w:rPr>
          <w:rFonts w:ascii="Calibri" w:hAnsi="Calibri" w:cs="TimesNewRoman"/>
          <w:color w:val="000000"/>
          <w:sz w:val="22"/>
          <w:szCs w:val="20"/>
        </w:rPr>
        <w:t xml:space="preserve"> </w:t>
      </w:r>
      <w:proofErr w:type="spellStart"/>
      <w:r w:rsidR="0072583D">
        <w:rPr>
          <w:rFonts w:ascii="Calibri" w:hAnsi="Calibri" w:cs="TimesNewRoman"/>
          <w:color w:val="000000"/>
          <w:sz w:val="22"/>
          <w:szCs w:val="20"/>
        </w:rPr>
        <w:t>LoI</w:t>
      </w:r>
      <w:proofErr w:type="spellEnd"/>
      <w:r w:rsidR="0072583D">
        <w:rPr>
          <w:rFonts w:ascii="Calibri" w:hAnsi="Calibri" w:cs="TimesNewRoman"/>
          <w:color w:val="000000"/>
          <w:sz w:val="22"/>
          <w:szCs w:val="20"/>
        </w:rPr>
        <w:t xml:space="preserve"> </w:t>
      </w:r>
      <w:r w:rsidRPr="001C2806">
        <w:rPr>
          <w:rFonts w:ascii="Calibri" w:hAnsi="Calibri" w:cs="TimesNewRoman"/>
          <w:color w:val="000000"/>
          <w:sz w:val="22"/>
          <w:szCs w:val="20"/>
        </w:rPr>
        <w:t>by their signatures.</w:t>
      </w:r>
    </w:p>
    <w:p w:rsidR="00DC43DC" w:rsidRPr="001C2806" w:rsidRDefault="00DC43DC" w:rsidP="007100AF">
      <w:pPr>
        <w:autoSpaceDE w:val="0"/>
        <w:autoSpaceDN w:val="0"/>
        <w:adjustRightInd w:val="0"/>
        <w:ind w:left="720"/>
        <w:rPr>
          <w:rFonts w:ascii="Calibri" w:hAnsi="Calibri" w:cs="TimesNewRoman"/>
          <w:color w:val="000000"/>
          <w:sz w:val="22"/>
          <w:szCs w:val="20"/>
        </w:rPr>
      </w:pPr>
    </w:p>
    <w:p w:rsidR="007100AF" w:rsidRPr="001C2806" w:rsidRDefault="007100AF" w:rsidP="007100AF">
      <w:pPr>
        <w:autoSpaceDE w:val="0"/>
        <w:autoSpaceDN w:val="0"/>
        <w:adjustRightInd w:val="0"/>
        <w:ind w:left="720"/>
        <w:rPr>
          <w:rFonts w:ascii="Calibri" w:hAnsi="Calibri" w:cs="TimesNewRoman"/>
          <w:i/>
          <w:color w:val="000000"/>
          <w:sz w:val="22"/>
          <w:szCs w:val="20"/>
        </w:rPr>
      </w:pPr>
      <w:r w:rsidRPr="001C2806">
        <w:rPr>
          <w:rFonts w:ascii="Calibri" w:hAnsi="Calibri" w:cs="TimesNewRoman"/>
          <w:i/>
          <w:color w:val="000000"/>
          <w:sz w:val="22"/>
          <w:szCs w:val="20"/>
        </w:rPr>
        <w:t>Signature and dates</w:t>
      </w:r>
    </w:p>
    <w:p w:rsidR="00CE68A6" w:rsidRDefault="00CE68A6" w:rsidP="00CE68A6">
      <w:pPr>
        <w:autoSpaceDE w:val="0"/>
        <w:autoSpaceDN w:val="0"/>
        <w:adjustRightInd w:val="0"/>
        <w:ind w:firstLine="720"/>
        <w:rPr>
          <w:rFonts w:ascii="Calibri" w:hAnsi="Calibri" w:cs="TimesNewRoman"/>
          <w:color w:val="000000"/>
          <w:sz w:val="20"/>
          <w:szCs w:val="20"/>
        </w:rPr>
      </w:pPr>
      <w:r w:rsidRPr="003E179C">
        <w:rPr>
          <w:rFonts w:ascii="Calibri" w:hAnsi="Calibri" w:cs="TimesNewRoman"/>
          <w:color w:val="000000"/>
          <w:sz w:val="20"/>
          <w:szCs w:val="20"/>
        </w:rPr>
        <w:t>_____________________________     Date</w:t>
      </w:r>
      <w:r>
        <w:rPr>
          <w:rFonts w:ascii="Calibri" w:hAnsi="Calibri" w:cs="TimesNewRoman"/>
          <w:color w:val="000000"/>
          <w:sz w:val="20"/>
          <w:szCs w:val="20"/>
        </w:rPr>
        <w:t xml:space="preserve"> _________________________</w:t>
      </w:r>
      <w:r w:rsidRPr="003E179C">
        <w:rPr>
          <w:rFonts w:ascii="Calibri" w:hAnsi="Calibri" w:cs="TimesNewRoman"/>
          <w:color w:val="000000"/>
          <w:sz w:val="20"/>
          <w:szCs w:val="20"/>
        </w:rPr>
        <w:t xml:space="preserve"> </w:t>
      </w:r>
      <w:r w:rsidRPr="003E179C">
        <w:rPr>
          <w:rFonts w:ascii="Calibri" w:hAnsi="Calibri" w:cs="TimesNewRoman"/>
          <w:color w:val="000000"/>
          <w:sz w:val="20"/>
          <w:szCs w:val="20"/>
        </w:rPr>
        <w:tab/>
      </w:r>
    </w:p>
    <w:p w:rsidR="002A2DA6" w:rsidRDefault="002A2DA6" w:rsidP="00CE68A6">
      <w:pPr>
        <w:autoSpaceDE w:val="0"/>
        <w:autoSpaceDN w:val="0"/>
        <w:adjustRightInd w:val="0"/>
        <w:ind w:firstLine="720"/>
        <w:rPr>
          <w:rFonts w:ascii="Calibri" w:hAnsi="Calibri" w:cs="TimesNewRoman"/>
          <w:color w:val="000000"/>
          <w:sz w:val="20"/>
          <w:szCs w:val="20"/>
        </w:rPr>
      </w:pPr>
    </w:p>
    <w:p w:rsidR="00CE68A6" w:rsidRDefault="00CE68A6">
      <w:pPr>
        <w:autoSpaceDE w:val="0"/>
        <w:autoSpaceDN w:val="0"/>
        <w:adjustRightInd w:val="0"/>
        <w:ind w:firstLine="720"/>
        <w:rPr>
          <w:rFonts w:ascii="Calibri" w:hAnsi="Calibri" w:cs="TimesNewRoman"/>
          <w:color w:val="000000"/>
          <w:sz w:val="20"/>
          <w:szCs w:val="20"/>
        </w:rPr>
      </w:pPr>
    </w:p>
    <w:sectPr w:rsidR="00CE68A6" w:rsidSect="00C556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4F8" w:rsidRDefault="00C704F8" w:rsidP="00243F0E">
      <w:pPr>
        <w:spacing w:after="0"/>
      </w:pPr>
      <w:r>
        <w:separator/>
      </w:r>
    </w:p>
  </w:endnote>
  <w:endnote w:type="continuationSeparator" w:id="0">
    <w:p w:rsidR="00C704F8" w:rsidRDefault="00C704F8" w:rsidP="00243F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5" w:rsidRPr="000D1892" w:rsidRDefault="000D1892" w:rsidP="000D1892">
    <w:pPr>
      <w:pStyle w:val="Default"/>
    </w:pPr>
    <w:r w:rsidRPr="000D1892">
      <w:rPr>
        <w:rFonts w:ascii="TimesNewRoman" w:hAnsi="TimesNewRoman" w:cs="TimesNewRoman"/>
        <w:color w:val="000000" w:themeColor="text1"/>
        <w:sz w:val="20"/>
        <w:szCs w:val="28"/>
      </w:rPr>
      <w:t>Smart Amber Road Regions (STARS)</w:t>
    </w:r>
    <w:r>
      <w:rPr>
        <w:rFonts w:ascii="TimesNewRoman" w:hAnsi="TimesNewRoman" w:cs="TimesNewRoman"/>
        <w:color w:val="000000" w:themeColor="text1"/>
        <w:sz w:val="20"/>
        <w:szCs w:val="28"/>
      </w:rPr>
      <w:t xml:space="preserve">, </w:t>
    </w:r>
    <w:r>
      <w:rPr>
        <w:rFonts w:ascii="TimesNewRoman" w:hAnsi="TimesNewRoman" w:cs="TimesNewRoman"/>
        <w:sz w:val="20"/>
        <w:szCs w:val="28"/>
      </w:rPr>
      <w:t>T</w:t>
    </w:r>
    <w:r w:rsidRPr="000D1892">
      <w:rPr>
        <w:rFonts w:ascii="TimesNewRoman" w:hAnsi="TimesNewRoman" w:cs="TimesNewRoman"/>
        <w:sz w:val="20"/>
        <w:szCs w:val="28"/>
      </w:rPr>
      <w:t xml:space="preserve">rans </w:t>
    </w:r>
    <w:r>
      <w:rPr>
        <w:rFonts w:ascii="TimesNewRoman" w:hAnsi="TimesNewRoman" w:cs="TimesNewRoman"/>
        <w:sz w:val="20"/>
        <w:szCs w:val="28"/>
      </w:rPr>
      <w:t>R</w:t>
    </w:r>
    <w:r w:rsidRPr="000D1892">
      <w:rPr>
        <w:rFonts w:ascii="TimesNewRoman" w:hAnsi="TimesNewRoman" w:cs="TimesNewRoman"/>
        <w:sz w:val="20"/>
        <w:szCs w:val="28"/>
      </w:rPr>
      <w:t xml:space="preserve">egional  Alliance </w:t>
    </w:r>
    <w:r w:rsidRPr="000D1892">
      <w:t>v.1.2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4F8" w:rsidRDefault="00C704F8" w:rsidP="00243F0E">
      <w:pPr>
        <w:spacing w:after="0"/>
      </w:pPr>
      <w:r>
        <w:separator/>
      </w:r>
    </w:p>
  </w:footnote>
  <w:footnote w:type="continuationSeparator" w:id="0">
    <w:p w:rsidR="00C704F8" w:rsidRDefault="00C704F8" w:rsidP="00243F0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63" w:rsidRDefault="00535B98">
    <w:pPr>
      <w:pStyle w:val="Header"/>
      <w:jc w:val="right"/>
    </w:pPr>
    <w:r>
      <w:fldChar w:fldCharType="begin"/>
    </w:r>
    <w:r w:rsidR="00FF7A63">
      <w:instrText xml:space="preserve"> PAGE   \* MERGEFORMAT </w:instrText>
    </w:r>
    <w:r>
      <w:fldChar w:fldCharType="separate"/>
    </w:r>
    <w:r w:rsidR="00951C23">
      <w:rPr>
        <w:noProof/>
      </w:rPr>
      <w:t>1</w:t>
    </w:r>
    <w:r>
      <w:fldChar w:fldCharType="end"/>
    </w:r>
  </w:p>
  <w:p w:rsidR="00FF7A63" w:rsidRDefault="00FF7A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E7D"/>
    <w:multiLevelType w:val="hybridMultilevel"/>
    <w:tmpl w:val="AD449B6E"/>
    <w:lvl w:ilvl="0" w:tplc="04090001">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
    <w:nsid w:val="023B393E"/>
    <w:multiLevelType w:val="multilevel"/>
    <w:tmpl w:val="A02A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E5FAA"/>
    <w:multiLevelType w:val="multilevel"/>
    <w:tmpl w:val="9132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E50E3"/>
    <w:multiLevelType w:val="hybridMultilevel"/>
    <w:tmpl w:val="DC10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47B4B"/>
    <w:multiLevelType w:val="multilevel"/>
    <w:tmpl w:val="9130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A65D4"/>
    <w:multiLevelType w:val="multilevel"/>
    <w:tmpl w:val="6D66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00B87"/>
    <w:multiLevelType w:val="hybridMultilevel"/>
    <w:tmpl w:val="CBB0D362"/>
    <w:lvl w:ilvl="0" w:tplc="FBFCAE86">
      <w:numFmt w:val="bullet"/>
      <w:lvlText w:val="-"/>
      <w:lvlJc w:val="left"/>
      <w:pPr>
        <w:ind w:left="720" w:hanging="360"/>
      </w:pPr>
      <w:rPr>
        <w:rFonts w:ascii="Calibri" w:eastAsia="Times New Roman" w:hAnsi="Calibri" w:cs="TimesNewRoman,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207DD"/>
    <w:multiLevelType w:val="multilevel"/>
    <w:tmpl w:val="AA7E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506AD"/>
    <w:multiLevelType w:val="hybridMultilevel"/>
    <w:tmpl w:val="B56A1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372159"/>
    <w:multiLevelType w:val="hybridMultilevel"/>
    <w:tmpl w:val="F62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A67A1"/>
    <w:multiLevelType w:val="multilevel"/>
    <w:tmpl w:val="ACEA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B0BB9"/>
    <w:multiLevelType w:val="hybridMultilevel"/>
    <w:tmpl w:val="F4A02584"/>
    <w:lvl w:ilvl="0" w:tplc="8EF00A28">
      <w:numFmt w:val="bullet"/>
      <w:lvlText w:val="-"/>
      <w:lvlJc w:val="left"/>
      <w:pPr>
        <w:ind w:left="1080" w:hanging="360"/>
      </w:pPr>
      <w:rPr>
        <w:rFonts w:ascii="Calibri" w:eastAsia="Times New Roman" w:hAnsi="Calibri" w:cs="TimesNew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DF31B9"/>
    <w:multiLevelType w:val="hybridMultilevel"/>
    <w:tmpl w:val="82708F3A"/>
    <w:lvl w:ilvl="0" w:tplc="A2669D28">
      <w:numFmt w:val="bullet"/>
      <w:lvlText w:val="-"/>
      <w:lvlJc w:val="left"/>
      <w:pPr>
        <w:tabs>
          <w:tab w:val="num" w:pos="405"/>
        </w:tabs>
        <w:ind w:left="405" w:hanging="360"/>
      </w:pPr>
      <w:rPr>
        <w:rFonts w:ascii="Calibri" w:eastAsia="Calibri" w:hAnsi="Calibri" w:cs="Calibri"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3">
    <w:nsid w:val="3AB56487"/>
    <w:multiLevelType w:val="multilevel"/>
    <w:tmpl w:val="A1B2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047F96"/>
    <w:multiLevelType w:val="hybridMultilevel"/>
    <w:tmpl w:val="070A7E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8B268FE"/>
    <w:multiLevelType w:val="hybridMultilevel"/>
    <w:tmpl w:val="2BDAA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C22730"/>
    <w:multiLevelType w:val="hybridMultilevel"/>
    <w:tmpl w:val="28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B4D46"/>
    <w:multiLevelType w:val="hybridMultilevel"/>
    <w:tmpl w:val="5D389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EB2C05"/>
    <w:multiLevelType w:val="hybridMultilevel"/>
    <w:tmpl w:val="D12E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A242F"/>
    <w:multiLevelType w:val="hybridMultilevel"/>
    <w:tmpl w:val="B1221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75268D"/>
    <w:multiLevelType w:val="hybridMultilevel"/>
    <w:tmpl w:val="5978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E2A21"/>
    <w:multiLevelType w:val="hybridMultilevel"/>
    <w:tmpl w:val="32DA64DE"/>
    <w:lvl w:ilvl="0" w:tplc="5A887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6"/>
  </w:num>
  <w:num w:numId="3">
    <w:abstractNumId w:val="1"/>
  </w:num>
  <w:num w:numId="4">
    <w:abstractNumId w:val="4"/>
  </w:num>
  <w:num w:numId="5">
    <w:abstractNumId w:val="7"/>
  </w:num>
  <w:num w:numId="6">
    <w:abstractNumId w:val="10"/>
  </w:num>
  <w:num w:numId="7">
    <w:abstractNumId w:val="5"/>
  </w:num>
  <w:num w:numId="8">
    <w:abstractNumId w:val="18"/>
  </w:num>
  <w:num w:numId="9">
    <w:abstractNumId w:val="20"/>
  </w:num>
  <w:num w:numId="10">
    <w:abstractNumId w:val="17"/>
  </w:num>
  <w:num w:numId="11">
    <w:abstractNumId w:val="19"/>
  </w:num>
  <w:num w:numId="12">
    <w:abstractNumId w:val="11"/>
  </w:num>
  <w:num w:numId="13">
    <w:abstractNumId w:val="8"/>
  </w:num>
  <w:num w:numId="14">
    <w:abstractNumId w:val="3"/>
  </w:num>
  <w:num w:numId="15">
    <w:abstractNumId w:val="6"/>
  </w:num>
  <w:num w:numId="16">
    <w:abstractNumId w:val="9"/>
  </w:num>
  <w:num w:numId="17">
    <w:abstractNumId w:val="15"/>
  </w:num>
  <w:num w:numId="18">
    <w:abstractNumId w:val="12"/>
  </w:num>
  <w:num w:numId="19">
    <w:abstractNumId w:val="0"/>
  </w:num>
  <w:num w:numId="20">
    <w:abstractNumId w:val="2"/>
  </w:num>
  <w:num w:numId="21">
    <w:abstractNumId w:val="13"/>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agan Cisic">
    <w15:presenceInfo w15:providerId="None" w15:userId="Dragan Cis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trackRevisions/>
  <w:defaultTabStop w:val="720"/>
  <w:hyphenationZone w:val="425"/>
  <w:characterSpacingControl w:val="doNotCompress"/>
  <w:footnotePr>
    <w:footnote w:id="-1"/>
    <w:footnote w:id="0"/>
  </w:footnotePr>
  <w:endnotePr>
    <w:endnote w:id="-1"/>
    <w:endnote w:id="0"/>
  </w:endnotePr>
  <w:compat/>
  <w:rsids>
    <w:rsidRoot w:val="00F9507D"/>
    <w:rsid w:val="00000DA7"/>
    <w:rsid w:val="0003211F"/>
    <w:rsid w:val="00034BA0"/>
    <w:rsid w:val="00052698"/>
    <w:rsid w:val="000704C0"/>
    <w:rsid w:val="00080405"/>
    <w:rsid w:val="000908DC"/>
    <w:rsid w:val="000915EB"/>
    <w:rsid w:val="00097602"/>
    <w:rsid w:val="000A197E"/>
    <w:rsid w:val="000B075B"/>
    <w:rsid w:val="000D1892"/>
    <w:rsid w:val="000D335B"/>
    <w:rsid w:val="000D7659"/>
    <w:rsid w:val="000F587F"/>
    <w:rsid w:val="000F7D49"/>
    <w:rsid w:val="0010408B"/>
    <w:rsid w:val="00111A70"/>
    <w:rsid w:val="00111F6F"/>
    <w:rsid w:val="00112051"/>
    <w:rsid w:val="00113CFF"/>
    <w:rsid w:val="00142DBD"/>
    <w:rsid w:val="00143CB6"/>
    <w:rsid w:val="00167C24"/>
    <w:rsid w:val="00173230"/>
    <w:rsid w:val="00196FC5"/>
    <w:rsid w:val="001C2806"/>
    <w:rsid w:val="001E0004"/>
    <w:rsid w:val="00202CD8"/>
    <w:rsid w:val="00205828"/>
    <w:rsid w:val="002209D8"/>
    <w:rsid w:val="00226DD4"/>
    <w:rsid w:val="002320B0"/>
    <w:rsid w:val="00243F0E"/>
    <w:rsid w:val="00244892"/>
    <w:rsid w:val="002A2DA6"/>
    <w:rsid w:val="002A43B6"/>
    <w:rsid w:val="002B45DF"/>
    <w:rsid w:val="002E0F9E"/>
    <w:rsid w:val="002F0743"/>
    <w:rsid w:val="00317088"/>
    <w:rsid w:val="003260B3"/>
    <w:rsid w:val="00361E83"/>
    <w:rsid w:val="00367EFE"/>
    <w:rsid w:val="0037467C"/>
    <w:rsid w:val="003E179C"/>
    <w:rsid w:val="003F04B9"/>
    <w:rsid w:val="003F6F00"/>
    <w:rsid w:val="00402F41"/>
    <w:rsid w:val="00410FB1"/>
    <w:rsid w:val="004362CF"/>
    <w:rsid w:val="0045015F"/>
    <w:rsid w:val="00486F93"/>
    <w:rsid w:val="004956B0"/>
    <w:rsid w:val="004B781B"/>
    <w:rsid w:val="004C4751"/>
    <w:rsid w:val="00522456"/>
    <w:rsid w:val="005318F7"/>
    <w:rsid w:val="00535B98"/>
    <w:rsid w:val="0056355A"/>
    <w:rsid w:val="005672E5"/>
    <w:rsid w:val="005802F3"/>
    <w:rsid w:val="00584EDF"/>
    <w:rsid w:val="005A126F"/>
    <w:rsid w:val="005B1EFD"/>
    <w:rsid w:val="005D1D5D"/>
    <w:rsid w:val="005E71C1"/>
    <w:rsid w:val="0060536E"/>
    <w:rsid w:val="00617D21"/>
    <w:rsid w:val="006341E0"/>
    <w:rsid w:val="00640908"/>
    <w:rsid w:val="00644F1D"/>
    <w:rsid w:val="006561B3"/>
    <w:rsid w:val="00670286"/>
    <w:rsid w:val="00675B53"/>
    <w:rsid w:val="00676558"/>
    <w:rsid w:val="00682F5E"/>
    <w:rsid w:val="0068536E"/>
    <w:rsid w:val="006A1143"/>
    <w:rsid w:val="006A1CC9"/>
    <w:rsid w:val="006A4C1C"/>
    <w:rsid w:val="006B3212"/>
    <w:rsid w:val="006C1622"/>
    <w:rsid w:val="006C5091"/>
    <w:rsid w:val="006C6785"/>
    <w:rsid w:val="006D193E"/>
    <w:rsid w:val="007100AF"/>
    <w:rsid w:val="00714B97"/>
    <w:rsid w:val="0072583D"/>
    <w:rsid w:val="00731A22"/>
    <w:rsid w:val="00734BCB"/>
    <w:rsid w:val="00735997"/>
    <w:rsid w:val="0075004E"/>
    <w:rsid w:val="00756604"/>
    <w:rsid w:val="00760AC9"/>
    <w:rsid w:val="00772D3D"/>
    <w:rsid w:val="00775901"/>
    <w:rsid w:val="0079041C"/>
    <w:rsid w:val="00791A01"/>
    <w:rsid w:val="00794B1F"/>
    <w:rsid w:val="007969BF"/>
    <w:rsid w:val="007A0182"/>
    <w:rsid w:val="007A51DC"/>
    <w:rsid w:val="007B2588"/>
    <w:rsid w:val="007E4449"/>
    <w:rsid w:val="007F3EA6"/>
    <w:rsid w:val="00820DEB"/>
    <w:rsid w:val="00851870"/>
    <w:rsid w:val="008624CF"/>
    <w:rsid w:val="00886380"/>
    <w:rsid w:val="008909F4"/>
    <w:rsid w:val="00895B5E"/>
    <w:rsid w:val="00897D8D"/>
    <w:rsid w:val="008A7A65"/>
    <w:rsid w:val="008C62A4"/>
    <w:rsid w:val="008D68CE"/>
    <w:rsid w:val="008F03C7"/>
    <w:rsid w:val="008F2BE6"/>
    <w:rsid w:val="00912E8E"/>
    <w:rsid w:val="00926A1E"/>
    <w:rsid w:val="00935E74"/>
    <w:rsid w:val="009471B0"/>
    <w:rsid w:val="00951C23"/>
    <w:rsid w:val="009540B8"/>
    <w:rsid w:val="0096164A"/>
    <w:rsid w:val="009620D9"/>
    <w:rsid w:val="00963C62"/>
    <w:rsid w:val="00967706"/>
    <w:rsid w:val="009C2C77"/>
    <w:rsid w:val="009E0DD6"/>
    <w:rsid w:val="009F3962"/>
    <w:rsid w:val="00A2181D"/>
    <w:rsid w:val="00A36FC6"/>
    <w:rsid w:val="00A421EF"/>
    <w:rsid w:val="00A4311B"/>
    <w:rsid w:val="00A47267"/>
    <w:rsid w:val="00A50118"/>
    <w:rsid w:val="00A536A0"/>
    <w:rsid w:val="00A67A1C"/>
    <w:rsid w:val="00AA165E"/>
    <w:rsid w:val="00AB4B71"/>
    <w:rsid w:val="00AD2804"/>
    <w:rsid w:val="00AE4D5B"/>
    <w:rsid w:val="00AE73EC"/>
    <w:rsid w:val="00AF06CA"/>
    <w:rsid w:val="00B11FFB"/>
    <w:rsid w:val="00B13B3C"/>
    <w:rsid w:val="00B2474B"/>
    <w:rsid w:val="00B30733"/>
    <w:rsid w:val="00B31B7A"/>
    <w:rsid w:val="00B5464F"/>
    <w:rsid w:val="00B54733"/>
    <w:rsid w:val="00B640B8"/>
    <w:rsid w:val="00B74B26"/>
    <w:rsid w:val="00B76F9D"/>
    <w:rsid w:val="00B91729"/>
    <w:rsid w:val="00BA4F2D"/>
    <w:rsid w:val="00BD2F29"/>
    <w:rsid w:val="00BE3A43"/>
    <w:rsid w:val="00BF5D68"/>
    <w:rsid w:val="00C10E3E"/>
    <w:rsid w:val="00C12E61"/>
    <w:rsid w:val="00C13CBC"/>
    <w:rsid w:val="00C257F7"/>
    <w:rsid w:val="00C5114A"/>
    <w:rsid w:val="00C556E0"/>
    <w:rsid w:val="00C67DCD"/>
    <w:rsid w:val="00C704F8"/>
    <w:rsid w:val="00C76E85"/>
    <w:rsid w:val="00C82F31"/>
    <w:rsid w:val="00C912A3"/>
    <w:rsid w:val="00CB6040"/>
    <w:rsid w:val="00CC6797"/>
    <w:rsid w:val="00CD36D5"/>
    <w:rsid w:val="00CE2A8B"/>
    <w:rsid w:val="00CE68A6"/>
    <w:rsid w:val="00CF08BA"/>
    <w:rsid w:val="00D15EB7"/>
    <w:rsid w:val="00D33380"/>
    <w:rsid w:val="00D33D42"/>
    <w:rsid w:val="00D5223E"/>
    <w:rsid w:val="00D569B9"/>
    <w:rsid w:val="00D57BFB"/>
    <w:rsid w:val="00D7360C"/>
    <w:rsid w:val="00D7398C"/>
    <w:rsid w:val="00D9754F"/>
    <w:rsid w:val="00D9795B"/>
    <w:rsid w:val="00DC43DC"/>
    <w:rsid w:val="00DD1872"/>
    <w:rsid w:val="00DF2473"/>
    <w:rsid w:val="00DF6ACF"/>
    <w:rsid w:val="00E13F0B"/>
    <w:rsid w:val="00E15B70"/>
    <w:rsid w:val="00E22FAA"/>
    <w:rsid w:val="00E345C8"/>
    <w:rsid w:val="00E36C30"/>
    <w:rsid w:val="00E67A30"/>
    <w:rsid w:val="00E776AE"/>
    <w:rsid w:val="00E845BF"/>
    <w:rsid w:val="00E91523"/>
    <w:rsid w:val="00E947DA"/>
    <w:rsid w:val="00E96679"/>
    <w:rsid w:val="00EA4AC4"/>
    <w:rsid w:val="00EB5E26"/>
    <w:rsid w:val="00EE5894"/>
    <w:rsid w:val="00F146C6"/>
    <w:rsid w:val="00F43796"/>
    <w:rsid w:val="00F5040E"/>
    <w:rsid w:val="00F558A6"/>
    <w:rsid w:val="00F72359"/>
    <w:rsid w:val="00F77CAD"/>
    <w:rsid w:val="00F87256"/>
    <w:rsid w:val="00F9507D"/>
    <w:rsid w:val="00FA36B5"/>
    <w:rsid w:val="00FB1FAC"/>
    <w:rsid w:val="00FB60C1"/>
    <w:rsid w:val="00FC0FAF"/>
    <w:rsid w:val="00FC252F"/>
    <w:rsid w:val="00FC3E97"/>
    <w:rsid w:val="00FC7D6C"/>
    <w:rsid w:val="00FE4D9A"/>
    <w:rsid w:val="00FF6789"/>
    <w:rsid w:val="00FF7A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7D"/>
    <w:pPr>
      <w:spacing w:after="240"/>
    </w:pPr>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7100A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100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507D"/>
    <w:pPr>
      <w:spacing w:before="100" w:beforeAutospacing="1" w:after="100" w:afterAutospacing="1"/>
    </w:pPr>
  </w:style>
  <w:style w:type="paragraph" w:styleId="NoSpacing">
    <w:name w:val="No Spacing"/>
    <w:qFormat/>
    <w:rsid w:val="00676558"/>
    <w:rPr>
      <w:rFonts w:ascii="Times New Roman" w:eastAsia="Times New Roman" w:hAnsi="Times New Roman"/>
      <w:sz w:val="24"/>
      <w:szCs w:val="24"/>
      <w:lang w:val="en-US" w:eastAsia="en-US"/>
    </w:rPr>
  </w:style>
  <w:style w:type="character" w:customStyle="1" w:styleId="Heading2Char">
    <w:name w:val="Heading 2 Char"/>
    <w:link w:val="Heading2"/>
    <w:uiPriority w:val="9"/>
    <w:rsid w:val="007100AF"/>
    <w:rPr>
      <w:rFonts w:ascii="Times New Roman" w:eastAsia="Times New Roman" w:hAnsi="Times New Roman"/>
      <w:b/>
      <w:bCs/>
      <w:sz w:val="36"/>
      <w:szCs w:val="36"/>
    </w:rPr>
  </w:style>
  <w:style w:type="character" w:customStyle="1" w:styleId="Heading3Char">
    <w:name w:val="Heading 3 Char"/>
    <w:link w:val="Heading3"/>
    <w:uiPriority w:val="9"/>
    <w:rsid w:val="007100AF"/>
    <w:rPr>
      <w:rFonts w:ascii="Times New Roman" w:eastAsia="Times New Roman" w:hAnsi="Times New Roman"/>
      <w:b/>
      <w:bCs/>
      <w:sz w:val="27"/>
      <w:szCs w:val="27"/>
    </w:rPr>
  </w:style>
  <w:style w:type="paragraph" w:customStyle="1" w:styleId="Default">
    <w:name w:val="Default"/>
    <w:rsid w:val="006C6785"/>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unhideWhenUsed/>
    <w:rsid w:val="00243F0E"/>
    <w:pPr>
      <w:tabs>
        <w:tab w:val="center" w:pos="4986"/>
        <w:tab w:val="right" w:pos="9972"/>
      </w:tabs>
    </w:pPr>
  </w:style>
  <w:style w:type="character" w:customStyle="1" w:styleId="HeaderChar">
    <w:name w:val="Header Char"/>
    <w:link w:val="Header"/>
    <w:uiPriority w:val="99"/>
    <w:rsid w:val="00243F0E"/>
    <w:rPr>
      <w:rFonts w:ascii="Times New Roman" w:eastAsia="Times New Roman" w:hAnsi="Times New Roman"/>
      <w:sz w:val="24"/>
      <w:szCs w:val="24"/>
    </w:rPr>
  </w:style>
  <w:style w:type="paragraph" w:styleId="Footer">
    <w:name w:val="footer"/>
    <w:basedOn w:val="Normal"/>
    <w:link w:val="FooterChar"/>
    <w:uiPriority w:val="99"/>
    <w:unhideWhenUsed/>
    <w:rsid w:val="00243F0E"/>
    <w:pPr>
      <w:tabs>
        <w:tab w:val="center" w:pos="4986"/>
        <w:tab w:val="right" w:pos="9972"/>
      </w:tabs>
    </w:pPr>
  </w:style>
  <w:style w:type="character" w:customStyle="1" w:styleId="FooterChar">
    <w:name w:val="Footer Char"/>
    <w:link w:val="Footer"/>
    <w:uiPriority w:val="99"/>
    <w:rsid w:val="00243F0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B781B"/>
    <w:pPr>
      <w:spacing w:after="0"/>
    </w:pPr>
    <w:rPr>
      <w:rFonts w:ascii="Tahoma" w:hAnsi="Tahoma" w:cs="Tahoma"/>
      <w:sz w:val="16"/>
      <w:szCs w:val="16"/>
    </w:rPr>
  </w:style>
  <w:style w:type="character" w:customStyle="1" w:styleId="BalloonTextChar">
    <w:name w:val="Balloon Text Char"/>
    <w:link w:val="BalloonText"/>
    <w:uiPriority w:val="99"/>
    <w:semiHidden/>
    <w:rsid w:val="004B781B"/>
    <w:rPr>
      <w:rFonts w:ascii="Tahoma" w:eastAsia="Times New Roman" w:hAnsi="Tahoma" w:cs="Tahoma"/>
      <w:sz w:val="16"/>
      <w:szCs w:val="16"/>
    </w:rPr>
  </w:style>
  <w:style w:type="character" w:styleId="CommentReference">
    <w:name w:val="annotation reference"/>
    <w:uiPriority w:val="99"/>
    <w:semiHidden/>
    <w:unhideWhenUsed/>
    <w:rsid w:val="00FF6789"/>
    <w:rPr>
      <w:sz w:val="16"/>
      <w:szCs w:val="16"/>
    </w:rPr>
  </w:style>
  <w:style w:type="paragraph" w:styleId="CommentText">
    <w:name w:val="annotation text"/>
    <w:basedOn w:val="Normal"/>
    <w:link w:val="CommentTextChar"/>
    <w:uiPriority w:val="99"/>
    <w:semiHidden/>
    <w:unhideWhenUsed/>
    <w:rsid w:val="00FF6789"/>
    <w:rPr>
      <w:sz w:val="20"/>
      <w:szCs w:val="20"/>
    </w:rPr>
  </w:style>
  <w:style w:type="character" w:customStyle="1" w:styleId="CommentTextChar">
    <w:name w:val="Comment Text Char"/>
    <w:link w:val="CommentText"/>
    <w:uiPriority w:val="99"/>
    <w:semiHidden/>
    <w:rsid w:val="00FF678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F6789"/>
    <w:rPr>
      <w:b/>
      <w:bCs/>
    </w:rPr>
  </w:style>
  <w:style w:type="character" w:customStyle="1" w:styleId="CommentSubjectChar">
    <w:name w:val="Comment Subject Char"/>
    <w:link w:val="CommentSubject"/>
    <w:uiPriority w:val="99"/>
    <w:semiHidden/>
    <w:rsid w:val="00FF6789"/>
    <w:rPr>
      <w:rFonts w:ascii="Times New Roman" w:eastAsia="Times New Roman" w:hAnsi="Times New Roman"/>
      <w:b/>
      <w:bCs/>
      <w:lang w:val="en-US" w:eastAsia="en-US"/>
    </w:rPr>
  </w:style>
  <w:style w:type="character" w:styleId="Strong">
    <w:name w:val="Strong"/>
    <w:basedOn w:val="DefaultParagraphFont"/>
    <w:uiPriority w:val="22"/>
    <w:qFormat/>
    <w:rsid w:val="000A197E"/>
    <w:rPr>
      <w:b/>
      <w:bCs/>
    </w:rPr>
  </w:style>
  <w:style w:type="paragraph" w:styleId="ListParagraph">
    <w:name w:val="List Paragraph"/>
    <w:basedOn w:val="Normal"/>
    <w:uiPriority w:val="34"/>
    <w:qFormat/>
    <w:rsid w:val="00B11FFB"/>
    <w:pPr>
      <w:ind w:left="720"/>
      <w:contextualSpacing/>
    </w:pPr>
  </w:style>
</w:styles>
</file>

<file path=word/webSettings.xml><?xml version="1.0" encoding="utf-8"?>
<w:webSettings xmlns:r="http://schemas.openxmlformats.org/officeDocument/2006/relationships" xmlns:w="http://schemas.openxmlformats.org/wordprocessingml/2006/main">
  <w:divs>
    <w:div w:id="143284640">
      <w:bodyDiv w:val="1"/>
      <w:marLeft w:val="0"/>
      <w:marRight w:val="0"/>
      <w:marTop w:val="0"/>
      <w:marBottom w:val="0"/>
      <w:divBdr>
        <w:top w:val="none" w:sz="0" w:space="0" w:color="auto"/>
        <w:left w:val="none" w:sz="0" w:space="0" w:color="auto"/>
        <w:bottom w:val="none" w:sz="0" w:space="0" w:color="auto"/>
        <w:right w:val="none" w:sz="0" w:space="0" w:color="auto"/>
      </w:divBdr>
    </w:div>
    <w:div w:id="417216424">
      <w:bodyDiv w:val="1"/>
      <w:marLeft w:val="0"/>
      <w:marRight w:val="0"/>
      <w:marTop w:val="0"/>
      <w:marBottom w:val="0"/>
      <w:divBdr>
        <w:top w:val="none" w:sz="0" w:space="0" w:color="auto"/>
        <w:left w:val="none" w:sz="0" w:space="0" w:color="auto"/>
        <w:bottom w:val="none" w:sz="0" w:space="0" w:color="auto"/>
        <w:right w:val="none" w:sz="0" w:space="0" w:color="auto"/>
      </w:divBdr>
    </w:div>
    <w:div w:id="1080563522">
      <w:bodyDiv w:val="1"/>
      <w:marLeft w:val="0"/>
      <w:marRight w:val="0"/>
      <w:marTop w:val="0"/>
      <w:marBottom w:val="0"/>
      <w:divBdr>
        <w:top w:val="none" w:sz="0" w:space="0" w:color="auto"/>
        <w:left w:val="none" w:sz="0" w:space="0" w:color="auto"/>
        <w:bottom w:val="none" w:sz="0" w:space="0" w:color="auto"/>
        <w:right w:val="none" w:sz="0" w:space="0" w:color="auto"/>
      </w:divBdr>
    </w:div>
    <w:div w:id="1983732224">
      <w:bodyDiv w:val="1"/>
      <w:marLeft w:val="0"/>
      <w:marRight w:val="0"/>
      <w:marTop w:val="0"/>
      <w:marBottom w:val="0"/>
      <w:divBdr>
        <w:top w:val="none" w:sz="0" w:space="0" w:color="auto"/>
        <w:left w:val="none" w:sz="0" w:space="0" w:color="auto"/>
        <w:bottom w:val="none" w:sz="0" w:space="0" w:color="auto"/>
        <w:right w:val="none" w:sz="0" w:space="0" w:color="auto"/>
      </w:divBdr>
    </w:div>
    <w:div w:id="20546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93DDA-DFCF-4C67-9B5A-0AFADFAD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6494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Sample Memorandum of Understanding Template</vt:lpstr>
    </vt:vector>
  </TitlesOfParts>
  <Company>Centers for Disease Control and Prevention</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of Understanding Template</dc:title>
  <dc:subject>CDC developed this publication, Collaboration Guide for Pacific Island Cancer and Chronic Disease Programs (or the Pacific Island Collaboration Guide), to help CCC programs and coalitions and other chronic disease and school-based programs and coalitions</dc:subject>
  <dc:creator>CDC User</dc:creator>
  <cp:keywords>cancer, CDC, NCCCP, comprehensive, CCC, pacific islander, collaboration guide</cp:keywords>
  <cp:lastModifiedBy>andrey</cp:lastModifiedBy>
  <cp:revision>2</cp:revision>
  <cp:lastPrinted>2015-04-27T18:24:00Z</cp:lastPrinted>
  <dcterms:created xsi:type="dcterms:W3CDTF">2016-12-04T16:02:00Z</dcterms:created>
  <dcterms:modified xsi:type="dcterms:W3CDTF">2016-12-04T16:02:00Z</dcterms:modified>
</cp:coreProperties>
</file>